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737"/>
        <w:gridCol w:w="5173"/>
        <w:gridCol w:w="2511"/>
      </w:tblGrid>
      <w:tr w:rsidR="0031414C" w:rsidRPr="00ED6797" w14:paraId="3824FB5E" w14:textId="77777777">
        <w:trPr>
          <w:trHeight w:val="1506"/>
        </w:trPr>
        <w:tc>
          <w:tcPr>
            <w:tcW w:w="5000" w:type="pct"/>
            <w:gridSpan w:val="3"/>
            <w:tcBorders>
              <w:top w:val="single" w:sz="24" w:space="0" w:color="auto"/>
              <w:bottom w:val="single" w:sz="24" w:space="0" w:color="auto"/>
            </w:tcBorders>
          </w:tcPr>
          <w:p w14:paraId="10EF5247" w14:textId="77777777" w:rsidR="00696E4D" w:rsidRPr="00ED6797" w:rsidRDefault="00696E4D" w:rsidP="00CA44B9">
            <w:pPr>
              <w:spacing w:before="200"/>
              <w:jc w:val="center"/>
              <w:rPr>
                <w:rFonts w:ascii="Arial" w:hAnsi="Arial" w:cs="Arial"/>
                <w:b/>
                <w:sz w:val="24"/>
                <w:szCs w:val="24"/>
              </w:rPr>
            </w:pPr>
            <w:r w:rsidRPr="00ED6797">
              <w:rPr>
                <w:rFonts w:ascii="Arial" w:hAnsi="Arial" w:cs="Arial"/>
                <w:b/>
                <w:sz w:val="24"/>
                <w:szCs w:val="24"/>
              </w:rPr>
              <w:t>ЕВРАЗИЙСКИЙ СОВЕТ ПО СТАНДАРТИЗАЦИИ, МЕТРОЛОГИИ И СЕРТИФИКАЦИИ</w:t>
            </w:r>
          </w:p>
          <w:p w14:paraId="483421CB" w14:textId="77777777" w:rsidR="00696E4D" w:rsidRPr="004872B5" w:rsidRDefault="00696E4D" w:rsidP="00CA44B9">
            <w:pPr>
              <w:spacing w:line="360" w:lineRule="auto"/>
              <w:jc w:val="center"/>
              <w:rPr>
                <w:rFonts w:ascii="Arial" w:hAnsi="Arial" w:cs="Arial"/>
                <w:b/>
                <w:sz w:val="24"/>
                <w:szCs w:val="24"/>
                <w:lang w:val="en-US"/>
              </w:rPr>
            </w:pPr>
            <w:r w:rsidRPr="004872B5">
              <w:rPr>
                <w:rFonts w:ascii="Arial" w:hAnsi="Arial" w:cs="Arial"/>
                <w:b/>
                <w:sz w:val="24"/>
                <w:szCs w:val="24"/>
                <w:lang w:val="en-US"/>
              </w:rPr>
              <w:t>(</w:t>
            </w:r>
            <w:r w:rsidRPr="00ED6797">
              <w:rPr>
                <w:rFonts w:ascii="Arial" w:hAnsi="Arial" w:cs="Arial"/>
                <w:b/>
                <w:sz w:val="24"/>
                <w:szCs w:val="24"/>
              </w:rPr>
              <w:t>ЕАСС</w:t>
            </w:r>
            <w:r w:rsidRPr="004872B5">
              <w:rPr>
                <w:rFonts w:ascii="Arial" w:hAnsi="Arial" w:cs="Arial"/>
                <w:b/>
                <w:sz w:val="24"/>
                <w:szCs w:val="24"/>
                <w:lang w:val="en-US"/>
              </w:rPr>
              <w:t>)</w:t>
            </w:r>
          </w:p>
          <w:p w14:paraId="130144D6" w14:textId="77777777" w:rsidR="00696E4D" w:rsidRPr="004872B5" w:rsidRDefault="00696E4D" w:rsidP="00CA44B9">
            <w:pPr>
              <w:jc w:val="center"/>
              <w:rPr>
                <w:rFonts w:ascii="Arial" w:hAnsi="Arial" w:cs="Arial"/>
                <w:b/>
                <w:sz w:val="24"/>
                <w:szCs w:val="24"/>
                <w:lang w:val="en-US"/>
              </w:rPr>
            </w:pPr>
            <w:r w:rsidRPr="004872B5">
              <w:rPr>
                <w:rFonts w:ascii="Arial" w:hAnsi="Arial" w:cs="Arial"/>
                <w:b/>
                <w:sz w:val="24"/>
                <w:szCs w:val="24"/>
                <w:lang w:val="en-US"/>
              </w:rPr>
              <w:t>EURO-AZIAN COUNCIL FOR STANDARDIZATION, METROLOGY AND CERTIFICATION</w:t>
            </w:r>
          </w:p>
          <w:p w14:paraId="32BA8249" w14:textId="77777777" w:rsidR="0031414C" w:rsidRPr="00ED6797" w:rsidRDefault="00696E4D" w:rsidP="00CA44B9">
            <w:pPr>
              <w:spacing w:line="360" w:lineRule="auto"/>
              <w:jc w:val="center"/>
              <w:rPr>
                <w:rFonts w:ascii="Arial" w:hAnsi="Arial" w:cs="Arial"/>
                <w:b/>
                <w:sz w:val="24"/>
                <w:szCs w:val="24"/>
              </w:rPr>
            </w:pPr>
            <w:r w:rsidRPr="00ED6797">
              <w:rPr>
                <w:rFonts w:ascii="Arial" w:hAnsi="Arial" w:cs="Arial"/>
                <w:b/>
                <w:sz w:val="24"/>
                <w:szCs w:val="24"/>
              </w:rPr>
              <w:t>(EASC)</w:t>
            </w:r>
          </w:p>
        </w:tc>
      </w:tr>
      <w:tr w:rsidR="0031414C" w:rsidRPr="00ED6797" w14:paraId="2299B58D" w14:textId="77777777" w:rsidTr="004667CE">
        <w:trPr>
          <w:trHeight w:val="2188"/>
        </w:trPr>
        <w:tc>
          <w:tcPr>
            <w:tcW w:w="1313" w:type="pct"/>
            <w:tcBorders>
              <w:top w:val="single" w:sz="24" w:space="0" w:color="auto"/>
              <w:bottom w:val="single" w:sz="18" w:space="0" w:color="auto"/>
            </w:tcBorders>
            <w:vAlign w:val="center"/>
          </w:tcPr>
          <w:p w14:paraId="7DCC1E9C" w14:textId="77777777" w:rsidR="0031414C" w:rsidRPr="00ED6797" w:rsidRDefault="005D529A" w:rsidP="00CA44B9">
            <w:pPr>
              <w:jc w:val="center"/>
              <w:rPr>
                <w:rFonts w:ascii="Arial" w:hAnsi="Arial" w:cs="Arial"/>
                <w:sz w:val="24"/>
                <w:szCs w:val="24"/>
              </w:rPr>
            </w:pPr>
            <w:r w:rsidRPr="00ED6797">
              <w:rPr>
                <w:rFonts w:ascii="Arial" w:hAnsi="Arial" w:cs="Arial"/>
                <w:noProof/>
                <w:sz w:val="24"/>
                <w:szCs w:val="24"/>
              </w:rPr>
              <w:drawing>
                <wp:inline distT="0" distB="0" distL="0" distR="0" wp14:anchorId="5E949676" wp14:editId="055D0D9B">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ABF423B" w14:textId="77777777" w:rsidR="0031414C" w:rsidRPr="00ED6797" w:rsidRDefault="0031414C" w:rsidP="00CA44B9">
            <w:pPr>
              <w:spacing w:before="600" w:line="360" w:lineRule="auto"/>
              <w:jc w:val="center"/>
              <w:rPr>
                <w:rFonts w:ascii="Arial" w:hAnsi="Arial" w:cs="Arial"/>
                <w:b/>
                <w:spacing w:val="30"/>
                <w:sz w:val="24"/>
                <w:szCs w:val="24"/>
              </w:rPr>
            </w:pPr>
            <w:r w:rsidRPr="00ED6797">
              <w:rPr>
                <w:rFonts w:ascii="Arial" w:hAnsi="Arial" w:cs="Arial"/>
                <w:b/>
                <w:spacing w:val="30"/>
                <w:sz w:val="24"/>
                <w:szCs w:val="24"/>
              </w:rPr>
              <w:t>МЕЖГОСУДАРСТВЕННЫЙ</w:t>
            </w:r>
          </w:p>
          <w:p w14:paraId="365C9924" w14:textId="77777777" w:rsidR="0031414C" w:rsidRPr="00ED6797" w:rsidRDefault="0031414C" w:rsidP="00CA44B9">
            <w:pPr>
              <w:spacing w:line="360" w:lineRule="auto"/>
              <w:jc w:val="center"/>
              <w:rPr>
                <w:rFonts w:ascii="Arial" w:hAnsi="Arial" w:cs="Arial"/>
                <w:sz w:val="24"/>
                <w:szCs w:val="24"/>
              </w:rPr>
            </w:pPr>
            <w:r w:rsidRPr="00ED6797">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196BCD67" w14:textId="165AC581" w:rsidR="0031414C" w:rsidRPr="00ED6797" w:rsidRDefault="0031414C" w:rsidP="00CA44B9">
            <w:pPr>
              <w:rPr>
                <w:rFonts w:ascii="Arial" w:hAnsi="Arial" w:cs="Arial"/>
                <w:b/>
                <w:sz w:val="24"/>
                <w:szCs w:val="24"/>
              </w:rPr>
            </w:pPr>
            <w:r w:rsidRPr="00ED6797">
              <w:rPr>
                <w:rFonts w:ascii="Arial" w:hAnsi="Arial" w:cs="Arial"/>
                <w:b/>
                <w:sz w:val="24"/>
                <w:szCs w:val="24"/>
              </w:rPr>
              <w:t xml:space="preserve">ГОСТ </w:t>
            </w:r>
            <w:r w:rsidR="000A7E3A">
              <w:rPr>
                <w:rFonts w:ascii="Arial" w:hAnsi="Arial" w:cs="Arial"/>
                <w:b/>
                <w:sz w:val="24"/>
                <w:szCs w:val="24"/>
                <w:lang w:val="en-US"/>
              </w:rPr>
              <w:t>ISO</w:t>
            </w:r>
            <w:r w:rsidR="000A7E3A" w:rsidRPr="00C27E18">
              <w:rPr>
                <w:rFonts w:ascii="Arial" w:hAnsi="Arial" w:cs="Arial"/>
                <w:b/>
                <w:sz w:val="24"/>
                <w:szCs w:val="24"/>
              </w:rPr>
              <w:t xml:space="preserve"> </w:t>
            </w:r>
            <w:r w:rsidR="007F2B97" w:rsidRPr="007F2B97">
              <w:rPr>
                <w:rFonts w:ascii="Arial" w:hAnsi="Arial" w:cs="Arial"/>
                <w:b/>
                <w:sz w:val="24"/>
                <w:szCs w:val="24"/>
              </w:rPr>
              <w:t>3044</w:t>
            </w:r>
          </w:p>
          <w:p w14:paraId="57B39B4B" w14:textId="77777777" w:rsidR="003C0B21" w:rsidRPr="00ED6797" w:rsidRDefault="006F29E4" w:rsidP="00CA44B9">
            <w:pPr>
              <w:rPr>
                <w:rFonts w:ascii="Arial" w:hAnsi="Arial" w:cs="Arial"/>
                <w:b/>
                <w:sz w:val="24"/>
                <w:szCs w:val="24"/>
              </w:rPr>
            </w:pPr>
            <w:r w:rsidRPr="00ED6797">
              <w:rPr>
                <w:rFonts w:ascii="Arial" w:hAnsi="Arial" w:cs="Arial"/>
                <w:i/>
                <w:sz w:val="24"/>
                <w:szCs w:val="24"/>
              </w:rPr>
              <w:t>(проект KZ</w:t>
            </w:r>
            <w:r w:rsidR="003C0B21" w:rsidRPr="00ED6797">
              <w:rPr>
                <w:rFonts w:ascii="Arial" w:hAnsi="Arial" w:cs="Arial"/>
                <w:i/>
                <w:sz w:val="24"/>
                <w:szCs w:val="24"/>
              </w:rPr>
              <w:t>, первая редакция)</w:t>
            </w:r>
          </w:p>
          <w:p w14:paraId="205972E6" w14:textId="77777777" w:rsidR="0031414C" w:rsidRPr="00ED6797" w:rsidRDefault="0031414C" w:rsidP="00CA44B9">
            <w:pPr>
              <w:ind w:left="253"/>
              <w:rPr>
                <w:rFonts w:ascii="Arial" w:hAnsi="Arial" w:cs="Arial"/>
                <w:b/>
                <w:sz w:val="24"/>
                <w:szCs w:val="24"/>
              </w:rPr>
            </w:pPr>
          </w:p>
        </w:tc>
      </w:tr>
      <w:tr w:rsidR="0031414C" w:rsidRPr="00ED6797" w14:paraId="7A173AD6" w14:textId="77777777">
        <w:trPr>
          <w:trHeight w:val="1375"/>
        </w:trPr>
        <w:tc>
          <w:tcPr>
            <w:tcW w:w="5000" w:type="pct"/>
            <w:gridSpan w:val="3"/>
            <w:tcBorders>
              <w:top w:val="single" w:sz="18" w:space="0" w:color="auto"/>
            </w:tcBorders>
            <w:vAlign w:val="center"/>
          </w:tcPr>
          <w:p w14:paraId="7DD6AD72" w14:textId="77777777" w:rsidR="0031414C" w:rsidRPr="00ED6797" w:rsidRDefault="0031414C" w:rsidP="00CA44B9">
            <w:pPr>
              <w:jc w:val="center"/>
              <w:rPr>
                <w:rFonts w:ascii="Arial" w:hAnsi="Arial" w:cs="Arial"/>
                <w:sz w:val="24"/>
                <w:szCs w:val="24"/>
              </w:rPr>
            </w:pPr>
          </w:p>
          <w:p w14:paraId="2FC8FCB4" w14:textId="77777777" w:rsidR="008E7893" w:rsidRPr="00ED6797" w:rsidRDefault="008E7893" w:rsidP="00CA44B9">
            <w:pPr>
              <w:jc w:val="center"/>
              <w:rPr>
                <w:rFonts w:ascii="Arial" w:hAnsi="Arial" w:cs="Arial"/>
                <w:sz w:val="24"/>
                <w:szCs w:val="24"/>
              </w:rPr>
            </w:pPr>
          </w:p>
          <w:p w14:paraId="4C935CD5" w14:textId="77777777" w:rsidR="008A0238" w:rsidRPr="00ED6797" w:rsidRDefault="008A0238" w:rsidP="00CA44B9">
            <w:pPr>
              <w:jc w:val="center"/>
              <w:rPr>
                <w:rFonts w:ascii="Arial" w:hAnsi="Arial" w:cs="Arial"/>
                <w:sz w:val="24"/>
                <w:szCs w:val="24"/>
              </w:rPr>
            </w:pPr>
          </w:p>
          <w:p w14:paraId="4C5D303E" w14:textId="77777777" w:rsidR="00F604E7" w:rsidRPr="00ED6797" w:rsidRDefault="00F604E7" w:rsidP="00CA44B9">
            <w:pPr>
              <w:jc w:val="center"/>
              <w:rPr>
                <w:rFonts w:ascii="Arial" w:hAnsi="Arial" w:cs="Arial"/>
                <w:sz w:val="24"/>
                <w:szCs w:val="24"/>
              </w:rPr>
            </w:pPr>
          </w:p>
          <w:p w14:paraId="2E10A4B3" w14:textId="77777777" w:rsidR="008E7893" w:rsidRPr="00ED6797" w:rsidRDefault="008E7893" w:rsidP="00CA44B9">
            <w:pPr>
              <w:jc w:val="center"/>
              <w:rPr>
                <w:rFonts w:ascii="Arial" w:hAnsi="Arial" w:cs="Arial"/>
                <w:sz w:val="24"/>
                <w:szCs w:val="24"/>
              </w:rPr>
            </w:pPr>
          </w:p>
          <w:p w14:paraId="17E040F8" w14:textId="790D8F7B" w:rsidR="007F2B97" w:rsidRDefault="007F2B97" w:rsidP="007F2B97">
            <w:pPr>
              <w:jc w:val="center"/>
              <w:rPr>
                <w:rFonts w:ascii="Arial" w:hAnsi="Arial" w:cs="Arial"/>
                <w:b/>
                <w:sz w:val="24"/>
                <w:szCs w:val="24"/>
              </w:rPr>
            </w:pPr>
            <w:r w:rsidRPr="007F2B97">
              <w:rPr>
                <w:rFonts w:ascii="Arial" w:hAnsi="Arial" w:cs="Arial"/>
                <w:b/>
                <w:sz w:val="24"/>
                <w:szCs w:val="24"/>
              </w:rPr>
              <w:t>МАСЛО ЭФИРНОЕ ЛИМОННОГО ЭВКАЛИПТА (EUCALYPTUS CITRIODORA HOOK.)</w:t>
            </w:r>
          </w:p>
          <w:p w14:paraId="730108F5" w14:textId="77777777" w:rsidR="007F2B97" w:rsidRDefault="007F2B97" w:rsidP="007F2B97">
            <w:pPr>
              <w:jc w:val="center"/>
              <w:rPr>
                <w:rFonts w:ascii="Arial" w:hAnsi="Arial" w:cs="Arial"/>
                <w:b/>
                <w:sz w:val="24"/>
                <w:szCs w:val="24"/>
              </w:rPr>
            </w:pPr>
          </w:p>
          <w:p w14:paraId="67DD5106" w14:textId="60A44D00" w:rsidR="007F2B97" w:rsidRPr="007F2B97" w:rsidRDefault="007F2B97" w:rsidP="007F2B97">
            <w:pPr>
              <w:jc w:val="center"/>
              <w:rPr>
                <w:rFonts w:ascii="Arial" w:hAnsi="Arial" w:cs="Arial"/>
                <w:b/>
                <w:sz w:val="24"/>
                <w:szCs w:val="24"/>
              </w:rPr>
            </w:pPr>
            <w:r w:rsidRPr="007F2B97">
              <w:rPr>
                <w:rFonts w:ascii="Arial" w:hAnsi="Arial" w:cs="Arial"/>
                <w:b/>
                <w:sz w:val="24"/>
                <w:szCs w:val="24"/>
              </w:rPr>
              <w:t xml:space="preserve"> Технические условия</w:t>
            </w:r>
          </w:p>
          <w:p w14:paraId="3DEE4D46" w14:textId="31320B03" w:rsidR="00034DB1" w:rsidRPr="00ED6797" w:rsidRDefault="00034DB1" w:rsidP="001B14E6">
            <w:pPr>
              <w:jc w:val="center"/>
              <w:rPr>
                <w:rFonts w:ascii="Arial" w:hAnsi="Arial" w:cs="Arial"/>
                <w:b/>
                <w:sz w:val="24"/>
                <w:szCs w:val="24"/>
              </w:rPr>
            </w:pPr>
          </w:p>
        </w:tc>
      </w:tr>
      <w:tr w:rsidR="0031414C" w:rsidRPr="00ED6797" w14:paraId="72363751" w14:textId="77777777" w:rsidTr="008E7893">
        <w:trPr>
          <w:trHeight w:val="833"/>
        </w:trPr>
        <w:tc>
          <w:tcPr>
            <w:tcW w:w="5000" w:type="pct"/>
            <w:gridSpan w:val="3"/>
            <w:vAlign w:val="center"/>
          </w:tcPr>
          <w:p w14:paraId="7BD84661" w14:textId="4ACD959A" w:rsidR="007F2B97" w:rsidRPr="007F2B97" w:rsidRDefault="007F2B97" w:rsidP="007F2B97">
            <w:pPr>
              <w:jc w:val="center"/>
              <w:rPr>
                <w:rFonts w:ascii="Arial" w:hAnsi="Arial" w:cs="Arial"/>
                <w:b/>
                <w:sz w:val="24"/>
                <w:szCs w:val="24"/>
              </w:rPr>
            </w:pPr>
            <w:r w:rsidRPr="007F2B97">
              <w:rPr>
                <w:rFonts w:ascii="Arial" w:hAnsi="Arial" w:cs="Arial"/>
                <w:b/>
                <w:sz w:val="24"/>
                <w:szCs w:val="24"/>
              </w:rPr>
              <w:t>(</w:t>
            </w:r>
            <w:bookmarkStart w:id="0" w:name="_Hlk36842635"/>
            <w:r w:rsidRPr="007F2B97">
              <w:rPr>
                <w:rFonts w:ascii="Arial" w:hAnsi="Arial" w:cs="Arial"/>
                <w:b/>
                <w:sz w:val="24"/>
                <w:szCs w:val="24"/>
                <w:lang w:val="en-US"/>
              </w:rPr>
              <w:t>ISO</w:t>
            </w:r>
            <w:r w:rsidRPr="007F2B97">
              <w:rPr>
                <w:rFonts w:ascii="Arial" w:hAnsi="Arial" w:cs="Arial"/>
                <w:b/>
                <w:sz w:val="24"/>
                <w:szCs w:val="24"/>
              </w:rPr>
              <w:t xml:space="preserve"> 3</w:t>
            </w:r>
            <w:r>
              <w:rPr>
                <w:rFonts w:ascii="Arial" w:hAnsi="Arial" w:cs="Arial"/>
                <w:b/>
                <w:sz w:val="24"/>
                <w:szCs w:val="24"/>
              </w:rPr>
              <w:t>044</w:t>
            </w:r>
            <w:r w:rsidRPr="007F2B97">
              <w:rPr>
                <w:rFonts w:ascii="Arial" w:hAnsi="Arial" w:cs="Arial"/>
                <w:b/>
                <w:sz w:val="24"/>
                <w:szCs w:val="24"/>
              </w:rPr>
              <w:t>:20</w:t>
            </w:r>
            <w:bookmarkEnd w:id="0"/>
            <w:r>
              <w:rPr>
                <w:rFonts w:ascii="Arial" w:hAnsi="Arial" w:cs="Arial"/>
                <w:b/>
                <w:sz w:val="24"/>
                <w:szCs w:val="24"/>
              </w:rPr>
              <w:t>20</w:t>
            </w:r>
            <w:r w:rsidRPr="007F2B97">
              <w:rPr>
                <w:rFonts w:ascii="Arial" w:hAnsi="Arial" w:cs="Arial"/>
                <w:b/>
                <w:sz w:val="24"/>
                <w:szCs w:val="24"/>
              </w:rPr>
              <w:t>,</w:t>
            </w:r>
            <w:r w:rsidRPr="007F2B97">
              <w:rPr>
                <w:rFonts w:ascii="Arial" w:hAnsi="Arial" w:cs="Arial"/>
                <w:b/>
                <w:bCs/>
                <w:sz w:val="24"/>
                <w:szCs w:val="24"/>
              </w:rPr>
              <w:t xml:space="preserve"> </w:t>
            </w:r>
            <w:r w:rsidRPr="007F2B97">
              <w:rPr>
                <w:rFonts w:ascii="Arial" w:hAnsi="Arial" w:cs="Arial"/>
                <w:b/>
                <w:sz w:val="24"/>
                <w:szCs w:val="24"/>
                <w:lang w:val="en-US"/>
              </w:rPr>
              <w:t>IDT</w:t>
            </w:r>
            <w:r w:rsidRPr="007F2B97">
              <w:rPr>
                <w:rFonts w:ascii="Arial" w:hAnsi="Arial" w:cs="Arial"/>
                <w:b/>
                <w:sz w:val="24"/>
                <w:szCs w:val="24"/>
              </w:rPr>
              <w:t>)</w:t>
            </w:r>
            <w:r w:rsidRPr="007F2B97">
              <w:rPr>
                <w:b/>
                <w:sz w:val="28"/>
                <w:szCs w:val="24"/>
                <w:lang w:eastAsia="en-US"/>
              </w:rPr>
              <w:t xml:space="preserve"> </w:t>
            </w:r>
          </w:p>
          <w:p w14:paraId="68391DB9" w14:textId="10D61DCF" w:rsidR="0031414C" w:rsidRPr="00ED6797" w:rsidRDefault="0031414C" w:rsidP="00CA44B9">
            <w:pPr>
              <w:jc w:val="center"/>
              <w:rPr>
                <w:rFonts w:ascii="Arial" w:hAnsi="Arial" w:cs="Arial"/>
                <w:b/>
                <w:sz w:val="24"/>
                <w:szCs w:val="24"/>
              </w:rPr>
            </w:pPr>
          </w:p>
        </w:tc>
      </w:tr>
      <w:tr w:rsidR="00DC0211" w:rsidRPr="00ED6797" w14:paraId="7AE46C60" w14:textId="77777777">
        <w:trPr>
          <w:trHeight w:val="2832"/>
        </w:trPr>
        <w:tc>
          <w:tcPr>
            <w:tcW w:w="5000" w:type="pct"/>
            <w:gridSpan w:val="3"/>
            <w:vAlign w:val="center"/>
          </w:tcPr>
          <w:p w14:paraId="6A17FEA5" w14:textId="15AC2198" w:rsidR="00DC0211" w:rsidRPr="00ED6797" w:rsidRDefault="00DC0211" w:rsidP="00CA44B9">
            <w:pPr>
              <w:jc w:val="center"/>
              <w:rPr>
                <w:rFonts w:ascii="Arial" w:hAnsi="Arial" w:cs="Arial"/>
                <w:sz w:val="24"/>
                <w:szCs w:val="24"/>
              </w:rPr>
            </w:pPr>
            <w:r w:rsidRPr="00ED6797">
              <w:rPr>
                <w:rFonts w:ascii="Arial" w:hAnsi="Arial" w:cs="Arial"/>
                <w:sz w:val="24"/>
                <w:szCs w:val="24"/>
              </w:rPr>
              <w:t>Настоящий проект стандарта не подлежит применению до его принятия</w:t>
            </w:r>
          </w:p>
          <w:p w14:paraId="3590F162" w14:textId="77777777" w:rsidR="00DC0211" w:rsidRPr="00ED6797" w:rsidRDefault="00DC0211" w:rsidP="00CA44B9">
            <w:pPr>
              <w:rPr>
                <w:rFonts w:ascii="Arial" w:hAnsi="Arial" w:cs="Arial"/>
                <w:sz w:val="24"/>
                <w:szCs w:val="24"/>
              </w:rPr>
            </w:pPr>
          </w:p>
          <w:p w14:paraId="14891698" w14:textId="77777777" w:rsidR="00DC0211" w:rsidRPr="00ED6797" w:rsidRDefault="00DC0211" w:rsidP="00CA44B9">
            <w:pPr>
              <w:rPr>
                <w:rFonts w:ascii="Arial" w:hAnsi="Arial" w:cs="Arial"/>
                <w:sz w:val="24"/>
                <w:szCs w:val="24"/>
              </w:rPr>
            </w:pPr>
          </w:p>
          <w:p w14:paraId="6A347E76" w14:textId="77777777" w:rsidR="00DC0211" w:rsidRPr="00ED6797" w:rsidRDefault="00DC0211" w:rsidP="00CA44B9">
            <w:pPr>
              <w:rPr>
                <w:rFonts w:ascii="Arial" w:hAnsi="Arial" w:cs="Arial"/>
                <w:sz w:val="24"/>
                <w:szCs w:val="24"/>
              </w:rPr>
            </w:pPr>
          </w:p>
        </w:tc>
      </w:tr>
    </w:tbl>
    <w:p w14:paraId="281E9437" w14:textId="77777777" w:rsidR="008E7893" w:rsidRPr="00ED6797" w:rsidRDefault="008E7893" w:rsidP="00CA44B9">
      <w:pPr>
        <w:rPr>
          <w:rFonts w:ascii="Arial" w:hAnsi="Arial" w:cs="Arial"/>
        </w:rPr>
      </w:pPr>
    </w:p>
    <w:p w14:paraId="3828C6D7" w14:textId="77777777" w:rsidR="00F11C36" w:rsidRPr="00ED6797" w:rsidRDefault="00F11C36" w:rsidP="00CA44B9">
      <w:pPr>
        <w:jc w:val="center"/>
        <w:rPr>
          <w:rFonts w:ascii="Arial" w:hAnsi="Arial" w:cs="Arial"/>
          <w:bCs/>
          <w:sz w:val="24"/>
          <w:szCs w:val="24"/>
        </w:rPr>
      </w:pPr>
    </w:p>
    <w:p w14:paraId="0F60FD2D" w14:textId="77777777" w:rsidR="001F2D2F" w:rsidRPr="00ED6797" w:rsidRDefault="001F2D2F" w:rsidP="00CA44B9">
      <w:pPr>
        <w:jc w:val="center"/>
        <w:rPr>
          <w:rFonts w:ascii="Arial" w:hAnsi="Arial" w:cs="Arial"/>
          <w:bCs/>
          <w:sz w:val="24"/>
          <w:szCs w:val="24"/>
        </w:rPr>
      </w:pPr>
    </w:p>
    <w:p w14:paraId="16DD5D60" w14:textId="77777777" w:rsidR="000C655B" w:rsidRPr="00ED6797" w:rsidRDefault="000C655B" w:rsidP="00CA44B9">
      <w:pPr>
        <w:jc w:val="center"/>
        <w:rPr>
          <w:rFonts w:ascii="Arial" w:hAnsi="Arial" w:cs="Arial"/>
          <w:bCs/>
          <w:sz w:val="24"/>
          <w:szCs w:val="24"/>
        </w:rPr>
      </w:pPr>
    </w:p>
    <w:p w14:paraId="4553DDED" w14:textId="77777777" w:rsidR="000C655B" w:rsidRPr="00ED6797" w:rsidRDefault="000C655B" w:rsidP="00CA44B9">
      <w:pPr>
        <w:jc w:val="center"/>
        <w:rPr>
          <w:rFonts w:ascii="Arial" w:hAnsi="Arial" w:cs="Arial"/>
          <w:bCs/>
          <w:sz w:val="24"/>
          <w:szCs w:val="24"/>
        </w:rPr>
      </w:pPr>
    </w:p>
    <w:p w14:paraId="3D75B3D3" w14:textId="77777777" w:rsidR="000C655B" w:rsidRPr="00ED6797" w:rsidRDefault="000C655B" w:rsidP="00CA44B9">
      <w:pPr>
        <w:jc w:val="center"/>
        <w:rPr>
          <w:rFonts w:ascii="Arial" w:hAnsi="Arial" w:cs="Arial"/>
          <w:bCs/>
          <w:sz w:val="24"/>
          <w:szCs w:val="24"/>
        </w:rPr>
      </w:pPr>
    </w:p>
    <w:p w14:paraId="6780809D" w14:textId="07918C4E" w:rsidR="000C655B" w:rsidRPr="00ED6797" w:rsidRDefault="000C655B" w:rsidP="00CA44B9">
      <w:pPr>
        <w:jc w:val="center"/>
        <w:rPr>
          <w:rFonts w:ascii="Arial" w:hAnsi="Arial" w:cs="Arial"/>
          <w:bCs/>
          <w:sz w:val="24"/>
          <w:szCs w:val="24"/>
        </w:rPr>
      </w:pPr>
    </w:p>
    <w:p w14:paraId="75C035C5" w14:textId="69DBB190" w:rsidR="00766A08" w:rsidRPr="00ED6797" w:rsidRDefault="00766A08" w:rsidP="00CA44B9">
      <w:pPr>
        <w:jc w:val="center"/>
        <w:rPr>
          <w:rFonts w:ascii="Arial" w:hAnsi="Arial" w:cs="Arial"/>
          <w:bCs/>
          <w:sz w:val="24"/>
          <w:szCs w:val="24"/>
        </w:rPr>
      </w:pPr>
    </w:p>
    <w:p w14:paraId="2C37C9D7" w14:textId="7346FF7D" w:rsidR="00766A08" w:rsidRPr="00ED6797" w:rsidRDefault="00766A08" w:rsidP="00CA44B9">
      <w:pPr>
        <w:jc w:val="center"/>
        <w:rPr>
          <w:rFonts w:ascii="Arial" w:hAnsi="Arial" w:cs="Arial"/>
          <w:bCs/>
          <w:sz w:val="24"/>
          <w:szCs w:val="24"/>
        </w:rPr>
      </w:pPr>
    </w:p>
    <w:p w14:paraId="05C45C12" w14:textId="590CC32E" w:rsidR="00766A08" w:rsidRPr="00ED6797" w:rsidRDefault="00766A08" w:rsidP="00CA44B9">
      <w:pPr>
        <w:jc w:val="center"/>
        <w:rPr>
          <w:rFonts w:ascii="Arial" w:hAnsi="Arial" w:cs="Arial"/>
          <w:bCs/>
          <w:sz w:val="24"/>
          <w:szCs w:val="24"/>
        </w:rPr>
      </w:pPr>
    </w:p>
    <w:p w14:paraId="59A88EBB" w14:textId="32787FAA" w:rsidR="00766A08" w:rsidRPr="00ED6797" w:rsidRDefault="00766A08" w:rsidP="00CA44B9">
      <w:pPr>
        <w:jc w:val="center"/>
        <w:rPr>
          <w:rFonts w:ascii="Arial" w:hAnsi="Arial" w:cs="Arial"/>
          <w:bCs/>
          <w:sz w:val="24"/>
          <w:szCs w:val="24"/>
        </w:rPr>
      </w:pPr>
    </w:p>
    <w:p w14:paraId="53C66D88" w14:textId="7E64CCE6" w:rsidR="00766A08" w:rsidRPr="00ED6797" w:rsidRDefault="00766A08" w:rsidP="00CA44B9">
      <w:pPr>
        <w:jc w:val="center"/>
        <w:rPr>
          <w:rFonts w:ascii="Arial" w:hAnsi="Arial" w:cs="Arial"/>
          <w:bCs/>
          <w:sz w:val="24"/>
          <w:szCs w:val="24"/>
        </w:rPr>
      </w:pPr>
    </w:p>
    <w:p w14:paraId="7C15933B" w14:textId="62BE2C0D" w:rsidR="00766A08" w:rsidRPr="00ED6797" w:rsidRDefault="00766A08" w:rsidP="00CA44B9">
      <w:pPr>
        <w:jc w:val="center"/>
        <w:rPr>
          <w:rFonts w:ascii="Arial" w:hAnsi="Arial" w:cs="Arial"/>
          <w:bCs/>
          <w:sz w:val="24"/>
          <w:szCs w:val="24"/>
        </w:rPr>
      </w:pPr>
    </w:p>
    <w:p w14:paraId="47D2F481" w14:textId="77777777" w:rsidR="000C655B" w:rsidRPr="00ED6797" w:rsidRDefault="000C655B" w:rsidP="00CA44B9">
      <w:pPr>
        <w:jc w:val="center"/>
        <w:rPr>
          <w:rFonts w:ascii="Arial" w:hAnsi="Arial" w:cs="Arial"/>
          <w:bCs/>
          <w:sz w:val="24"/>
          <w:szCs w:val="24"/>
        </w:rPr>
      </w:pPr>
    </w:p>
    <w:p w14:paraId="02FAE12B" w14:textId="77777777" w:rsidR="000C655B" w:rsidRPr="00ED6797" w:rsidRDefault="000C655B" w:rsidP="00CA44B9">
      <w:pPr>
        <w:jc w:val="center"/>
        <w:rPr>
          <w:rFonts w:ascii="Arial" w:hAnsi="Arial" w:cs="Arial"/>
          <w:bCs/>
          <w:sz w:val="24"/>
          <w:szCs w:val="24"/>
        </w:rPr>
      </w:pPr>
    </w:p>
    <w:p w14:paraId="35B4B51A" w14:textId="77777777" w:rsidR="000C655B" w:rsidRPr="00ED6797" w:rsidRDefault="000C655B" w:rsidP="00CA44B9">
      <w:pPr>
        <w:jc w:val="center"/>
        <w:rPr>
          <w:rFonts w:ascii="Arial" w:hAnsi="Arial" w:cs="Arial"/>
          <w:bCs/>
          <w:sz w:val="24"/>
          <w:szCs w:val="24"/>
        </w:rPr>
      </w:pPr>
    </w:p>
    <w:p w14:paraId="70948753" w14:textId="77777777" w:rsidR="000C655B" w:rsidRPr="00ED6797" w:rsidRDefault="000C655B" w:rsidP="00CA44B9">
      <w:pPr>
        <w:jc w:val="center"/>
        <w:rPr>
          <w:rFonts w:ascii="Arial" w:hAnsi="Arial" w:cs="Arial"/>
          <w:bCs/>
          <w:sz w:val="24"/>
          <w:szCs w:val="24"/>
        </w:rPr>
      </w:pPr>
    </w:p>
    <w:p w14:paraId="0D18760A" w14:textId="77777777" w:rsidR="00F11C36" w:rsidRPr="00ED6797" w:rsidRDefault="00F11C36" w:rsidP="00CA44B9">
      <w:pPr>
        <w:jc w:val="center"/>
        <w:rPr>
          <w:rFonts w:ascii="Arial" w:hAnsi="Arial" w:cs="Arial"/>
          <w:b/>
          <w:bCs/>
          <w:sz w:val="24"/>
          <w:szCs w:val="24"/>
        </w:rPr>
      </w:pPr>
      <w:r w:rsidRPr="00ED6797">
        <w:rPr>
          <w:rFonts w:ascii="Arial" w:hAnsi="Arial" w:cs="Arial"/>
          <w:b/>
          <w:bCs/>
          <w:sz w:val="24"/>
          <w:szCs w:val="24"/>
        </w:rPr>
        <w:t>Минск</w:t>
      </w:r>
    </w:p>
    <w:p w14:paraId="7E750CE9" w14:textId="77777777" w:rsidR="006215AD" w:rsidRPr="00ED6797" w:rsidRDefault="00450CD8" w:rsidP="00CA44B9">
      <w:pPr>
        <w:pStyle w:val="6"/>
        <w:tabs>
          <w:tab w:val="left" w:pos="0"/>
        </w:tabs>
        <w:spacing w:before="0" w:after="0"/>
        <w:ind w:firstLine="0"/>
        <w:jc w:val="center"/>
        <w:rPr>
          <w:rFonts w:ascii="Arial" w:hAnsi="Arial" w:cs="Arial"/>
          <w:sz w:val="24"/>
          <w:szCs w:val="24"/>
        </w:rPr>
      </w:pPr>
      <w:r w:rsidRPr="00ED6797">
        <w:rPr>
          <w:rFonts w:ascii="Arial" w:hAnsi="Arial" w:cs="Arial"/>
          <w:sz w:val="24"/>
          <w:szCs w:val="24"/>
        </w:rPr>
        <w:t>Евразийский совет</w:t>
      </w:r>
      <w:r w:rsidR="00565A32" w:rsidRPr="00ED6797">
        <w:rPr>
          <w:rFonts w:ascii="Arial" w:hAnsi="Arial" w:cs="Arial"/>
          <w:sz w:val="24"/>
          <w:szCs w:val="24"/>
        </w:rPr>
        <w:t xml:space="preserve"> </w:t>
      </w:r>
      <w:r w:rsidR="00F310E7" w:rsidRPr="00ED6797">
        <w:rPr>
          <w:rFonts w:ascii="Arial" w:hAnsi="Arial" w:cs="Arial"/>
          <w:sz w:val="24"/>
          <w:szCs w:val="24"/>
        </w:rPr>
        <w:t>п</w:t>
      </w:r>
      <w:r w:rsidRPr="00ED6797">
        <w:rPr>
          <w:rFonts w:ascii="Arial" w:hAnsi="Arial" w:cs="Arial"/>
          <w:sz w:val="24"/>
          <w:szCs w:val="24"/>
        </w:rPr>
        <w:t xml:space="preserve">о </w:t>
      </w:r>
      <w:r w:rsidR="00F310E7" w:rsidRPr="00ED6797">
        <w:rPr>
          <w:rFonts w:ascii="Arial" w:hAnsi="Arial" w:cs="Arial"/>
          <w:sz w:val="24"/>
          <w:szCs w:val="24"/>
        </w:rPr>
        <w:t xml:space="preserve">стандартизации, метрологии и сертификации </w:t>
      </w:r>
    </w:p>
    <w:p w14:paraId="6B7D3815" w14:textId="77777777" w:rsidR="00357ED4" w:rsidRPr="00ED6797" w:rsidRDefault="006215AD" w:rsidP="00CA44B9">
      <w:pPr>
        <w:pStyle w:val="61"/>
        <w:rPr>
          <w:rFonts w:ascii="Arial" w:hAnsi="Arial" w:cs="Arial"/>
          <w:b/>
          <w:szCs w:val="24"/>
          <w:lang w:val="ru-RU"/>
        </w:rPr>
      </w:pPr>
      <w:r w:rsidRPr="00ED6797">
        <w:rPr>
          <w:rFonts w:ascii="Arial" w:hAnsi="Arial" w:cs="Arial"/>
          <w:b/>
          <w:szCs w:val="24"/>
          <w:lang w:val="ru-RU"/>
        </w:rPr>
        <w:t>20</w:t>
      </w:r>
      <w:r w:rsidR="00E1255F" w:rsidRPr="00ED6797">
        <w:rPr>
          <w:rFonts w:ascii="Arial" w:hAnsi="Arial" w:cs="Arial"/>
          <w:b/>
          <w:szCs w:val="24"/>
          <w:lang w:val="ru-RU"/>
        </w:rPr>
        <w:t>2</w:t>
      </w:r>
    </w:p>
    <w:p w14:paraId="3DDD7E22" w14:textId="77777777" w:rsidR="0031414C" w:rsidRPr="00ED6797" w:rsidRDefault="00B734A8" w:rsidP="00E1255F">
      <w:pPr>
        <w:jc w:val="center"/>
        <w:rPr>
          <w:rFonts w:ascii="Arial" w:hAnsi="Arial" w:cs="Arial"/>
          <w:b/>
          <w:sz w:val="24"/>
          <w:szCs w:val="24"/>
        </w:rPr>
      </w:pPr>
      <w:r w:rsidRPr="00ED6797">
        <w:rPr>
          <w:rFonts w:ascii="Arial" w:hAnsi="Arial" w:cs="Arial"/>
          <w:b/>
          <w:sz w:val="24"/>
          <w:szCs w:val="24"/>
        </w:rPr>
        <w:br w:type="page"/>
      </w:r>
      <w:r w:rsidR="0031414C" w:rsidRPr="00ED6797">
        <w:rPr>
          <w:rFonts w:ascii="Arial" w:hAnsi="Arial" w:cs="Arial"/>
          <w:b/>
          <w:sz w:val="24"/>
          <w:szCs w:val="24"/>
        </w:rPr>
        <w:lastRenderedPageBreak/>
        <w:t>Предисловие</w:t>
      </w:r>
    </w:p>
    <w:p w14:paraId="753CA59B" w14:textId="77777777" w:rsidR="000C655B" w:rsidRPr="00ED6797" w:rsidRDefault="000C655B" w:rsidP="00E1255F">
      <w:pPr>
        <w:jc w:val="center"/>
        <w:rPr>
          <w:rFonts w:ascii="Arial" w:hAnsi="Arial" w:cs="Arial"/>
          <w:b/>
          <w:sz w:val="24"/>
          <w:szCs w:val="24"/>
        </w:rPr>
      </w:pPr>
    </w:p>
    <w:p w14:paraId="32AA218C" w14:textId="77777777" w:rsidR="0031414C" w:rsidRPr="00ED6797" w:rsidRDefault="0031414C" w:rsidP="008A6B3D">
      <w:pPr>
        <w:pStyle w:val="61"/>
        <w:ind w:firstLine="567"/>
        <w:jc w:val="both"/>
        <w:rPr>
          <w:rFonts w:ascii="Arial" w:hAnsi="Arial" w:cs="Arial"/>
          <w:szCs w:val="24"/>
          <w:lang w:val="ru-RU"/>
        </w:rPr>
      </w:pPr>
      <w:r w:rsidRPr="00ED6797">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3D5C39D" w14:textId="56D5AC7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Цели, основные принципы и основной порядок проведения работ по межгосударственной станда</w:t>
      </w:r>
      <w:r w:rsidR="008A0238" w:rsidRPr="00ED6797">
        <w:rPr>
          <w:rFonts w:ascii="Arial" w:hAnsi="Arial" w:cs="Arial"/>
          <w:b w:val="0"/>
          <w:sz w:val="24"/>
          <w:szCs w:val="24"/>
        </w:rPr>
        <w:t>ртизации установлены ГОСТ 1.0</w:t>
      </w:r>
      <w:r w:rsidRPr="00ED6797">
        <w:rPr>
          <w:rFonts w:ascii="Arial" w:hAnsi="Arial" w:cs="Arial"/>
          <w:b w:val="0"/>
          <w:sz w:val="24"/>
          <w:szCs w:val="24"/>
        </w:rPr>
        <w:t xml:space="preserve"> «</w:t>
      </w:r>
      <w:r w:rsidR="008A0238" w:rsidRPr="00ED6797">
        <w:rPr>
          <w:rFonts w:ascii="Arial" w:hAnsi="Arial" w:cs="Arial"/>
          <w:b w:val="0"/>
          <w:sz w:val="24"/>
          <w:szCs w:val="24"/>
        </w:rPr>
        <w:t>Межгосударственная система</w:t>
      </w:r>
      <w:r w:rsidR="00766A08" w:rsidRPr="00ED6797">
        <w:rPr>
          <w:rFonts w:ascii="Arial" w:hAnsi="Arial" w:cs="Arial"/>
          <w:b w:val="0"/>
          <w:sz w:val="24"/>
          <w:szCs w:val="24"/>
        </w:rPr>
        <w:t xml:space="preserve"> </w:t>
      </w:r>
      <w:r w:rsidR="008A0238" w:rsidRPr="00ED6797">
        <w:rPr>
          <w:rFonts w:ascii="Arial" w:hAnsi="Arial" w:cs="Arial"/>
          <w:b w:val="0"/>
          <w:sz w:val="24"/>
          <w:szCs w:val="24"/>
        </w:rPr>
        <w:t>стандартизации.</w:t>
      </w:r>
      <w:r w:rsidR="00766A08" w:rsidRPr="00ED6797">
        <w:rPr>
          <w:rFonts w:ascii="Arial" w:hAnsi="Arial" w:cs="Arial"/>
          <w:b w:val="0"/>
          <w:sz w:val="24"/>
          <w:szCs w:val="24"/>
        </w:rPr>
        <w:t xml:space="preserve"> </w:t>
      </w:r>
      <w:r w:rsidR="008A0238" w:rsidRPr="00ED6797">
        <w:rPr>
          <w:rFonts w:ascii="Arial" w:hAnsi="Arial" w:cs="Arial"/>
          <w:b w:val="0"/>
          <w:sz w:val="24"/>
          <w:szCs w:val="24"/>
        </w:rPr>
        <w:t>Основные положения</w:t>
      </w:r>
      <w:r w:rsidRPr="00ED6797">
        <w:rPr>
          <w:rFonts w:ascii="Arial" w:hAnsi="Arial" w:cs="Arial"/>
          <w:b w:val="0"/>
          <w:sz w:val="24"/>
          <w:szCs w:val="24"/>
        </w:rPr>
        <w:t>» и</w:t>
      </w:r>
      <w:r w:rsidR="00FD31CF" w:rsidRPr="00ED6797">
        <w:rPr>
          <w:rFonts w:ascii="Arial" w:hAnsi="Arial" w:cs="Arial"/>
          <w:b w:val="0"/>
          <w:sz w:val="24"/>
          <w:szCs w:val="24"/>
        </w:rPr>
        <w:br/>
      </w:r>
      <w:r w:rsidRPr="00ED6797">
        <w:rPr>
          <w:rFonts w:ascii="Arial" w:hAnsi="Arial" w:cs="Arial"/>
          <w:b w:val="0"/>
          <w:bCs/>
          <w:sz w:val="24"/>
          <w:szCs w:val="24"/>
        </w:rPr>
        <w:t>ГОСТ 1.2</w:t>
      </w:r>
      <w:r w:rsidR="00034DB1" w:rsidRPr="00ED6797">
        <w:rPr>
          <w:rFonts w:ascii="Arial" w:hAnsi="Arial" w:cs="Arial"/>
          <w:b w:val="0"/>
          <w:bCs/>
          <w:sz w:val="24"/>
          <w:szCs w:val="24"/>
        </w:rPr>
        <w:t xml:space="preserve"> </w:t>
      </w:r>
      <w:r w:rsidRPr="00ED6797">
        <w:rPr>
          <w:rFonts w:ascii="Arial" w:hAnsi="Arial" w:cs="Arial"/>
          <w:b w:val="0"/>
          <w:bCs/>
          <w:sz w:val="24"/>
          <w:szCs w:val="24"/>
        </w:rPr>
        <w:t>«</w:t>
      </w:r>
      <w:r w:rsidR="008A0238" w:rsidRPr="00ED6797">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ED6797">
        <w:rPr>
          <w:rFonts w:ascii="Arial" w:hAnsi="Arial" w:cs="Arial"/>
          <w:b w:val="0"/>
          <w:bCs/>
          <w:sz w:val="24"/>
          <w:szCs w:val="24"/>
        </w:rPr>
        <w:t>»</w:t>
      </w:r>
    </w:p>
    <w:p w14:paraId="7ABE2A02" w14:textId="77777777" w:rsidR="0031414C" w:rsidRPr="00ED6797" w:rsidRDefault="0031414C" w:rsidP="008A6B3D">
      <w:pPr>
        <w:pStyle w:val="61"/>
        <w:ind w:firstLine="567"/>
        <w:jc w:val="both"/>
        <w:rPr>
          <w:rFonts w:ascii="Arial" w:hAnsi="Arial" w:cs="Arial"/>
          <w:szCs w:val="24"/>
          <w:lang w:val="ru-RU"/>
        </w:rPr>
      </w:pPr>
    </w:p>
    <w:p w14:paraId="6C5E95F8" w14:textId="77777777" w:rsidR="0031414C" w:rsidRPr="00ED6797" w:rsidRDefault="0031414C" w:rsidP="008A6B3D">
      <w:pPr>
        <w:pStyle w:val="61"/>
        <w:ind w:firstLine="567"/>
        <w:jc w:val="both"/>
        <w:rPr>
          <w:rFonts w:ascii="Arial" w:hAnsi="Arial" w:cs="Arial"/>
          <w:b/>
          <w:szCs w:val="24"/>
          <w:lang w:val="ru-RU"/>
        </w:rPr>
      </w:pPr>
      <w:r w:rsidRPr="00ED6797">
        <w:rPr>
          <w:rFonts w:ascii="Arial" w:hAnsi="Arial" w:cs="Arial"/>
          <w:b/>
          <w:szCs w:val="24"/>
          <w:lang w:val="ru-RU"/>
        </w:rPr>
        <w:t>Сведения о стандарте</w:t>
      </w:r>
    </w:p>
    <w:p w14:paraId="03AC460E" w14:textId="77777777" w:rsidR="0031414C" w:rsidRPr="00ED6797" w:rsidRDefault="0031414C" w:rsidP="008A6B3D">
      <w:pPr>
        <w:pStyle w:val="61"/>
        <w:ind w:firstLine="567"/>
        <w:jc w:val="both"/>
        <w:rPr>
          <w:rFonts w:ascii="Arial" w:hAnsi="Arial" w:cs="Arial"/>
          <w:szCs w:val="24"/>
          <w:lang w:val="ru-RU"/>
        </w:rPr>
      </w:pPr>
    </w:p>
    <w:p w14:paraId="03083D6A" w14:textId="633BB16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1</w:t>
      </w:r>
      <w:r w:rsidRPr="00ED6797">
        <w:rPr>
          <w:rFonts w:ascii="Arial" w:hAnsi="Arial" w:cs="Arial"/>
          <w:b w:val="0"/>
          <w:bCs/>
          <w:sz w:val="24"/>
          <w:szCs w:val="24"/>
        </w:rPr>
        <w:t xml:space="preserve"> </w:t>
      </w:r>
      <w:r w:rsidR="00FD31CF" w:rsidRPr="00ED6797">
        <w:rPr>
          <w:rFonts w:ascii="Arial" w:hAnsi="Arial" w:cs="Arial"/>
          <w:b w:val="0"/>
          <w:bCs/>
          <w:sz w:val="24"/>
          <w:szCs w:val="24"/>
        </w:rPr>
        <w:t>РАЗРАБОТАН</w:t>
      </w:r>
      <w:r w:rsidR="00F3022D" w:rsidRPr="00ED6797">
        <w:rPr>
          <w:rFonts w:ascii="Arial" w:hAnsi="Arial" w:cs="Arial"/>
          <w:b w:val="0"/>
          <w:bCs/>
          <w:sz w:val="24"/>
          <w:szCs w:val="24"/>
        </w:rPr>
        <w:t xml:space="preserve"> </w:t>
      </w:r>
      <w:r w:rsidR="008A0238" w:rsidRPr="00ED6797">
        <w:rPr>
          <w:rFonts w:ascii="Arial" w:hAnsi="Arial" w:cs="Arial"/>
          <w:b w:val="0"/>
          <w:bCs/>
          <w:sz w:val="24"/>
          <w:szCs w:val="24"/>
        </w:rPr>
        <w:t xml:space="preserve">РГП «Казахстанский институт стандартизации и </w:t>
      </w:r>
      <w:r w:rsidR="00766A08" w:rsidRPr="00ED6797">
        <w:rPr>
          <w:rFonts w:ascii="Arial" w:hAnsi="Arial" w:cs="Arial"/>
          <w:b w:val="0"/>
          <w:bCs/>
          <w:sz w:val="24"/>
          <w:szCs w:val="24"/>
        </w:rPr>
        <w:t>метрологии</w:t>
      </w:r>
      <w:r w:rsidR="008A0238" w:rsidRPr="00ED6797">
        <w:rPr>
          <w:rFonts w:ascii="Arial" w:hAnsi="Arial" w:cs="Arial"/>
          <w:b w:val="0"/>
          <w:bCs/>
          <w:sz w:val="24"/>
          <w:szCs w:val="24"/>
        </w:rPr>
        <w:t xml:space="preserve">» Комитета технического регулирования и метрологии Министерства </w:t>
      </w:r>
      <w:r w:rsidR="00497F34" w:rsidRPr="00ED6797">
        <w:rPr>
          <w:rFonts w:ascii="Arial" w:hAnsi="Arial" w:cs="Arial"/>
          <w:b w:val="0"/>
          <w:bCs/>
          <w:sz w:val="24"/>
          <w:szCs w:val="24"/>
        </w:rPr>
        <w:t xml:space="preserve">торговли и интеграции </w:t>
      </w:r>
      <w:r w:rsidR="008A0238" w:rsidRPr="00ED6797">
        <w:rPr>
          <w:rFonts w:ascii="Arial" w:hAnsi="Arial" w:cs="Arial"/>
          <w:b w:val="0"/>
          <w:bCs/>
          <w:sz w:val="24"/>
          <w:szCs w:val="24"/>
        </w:rPr>
        <w:t>Республики Казахстан</w:t>
      </w:r>
    </w:p>
    <w:p w14:paraId="6E28B311" w14:textId="77777777"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 xml:space="preserve">2 ВНЕСЕН </w:t>
      </w:r>
      <w:r w:rsidR="006F29E4" w:rsidRPr="00ED6797">
        <w:rPr>
          <w:rFonts w:ascii="Arial" w:hAnsi="Arial" w:cs="Arial"/>
          <w:szCs w:val="24"/>
          <w:lang w:val="ru-RU"/>
        </w:rPr>
        <w:t>Комитет</w:t>
      </w:r>
      <w:r w:rsidR="00B81C2A" w:rsidRPr="00ED6797">
        <w:rPr>
          <w:rFonts w:ascii="Arial" w:hAnsi="Arial" w:cs="Arial"/>
          <w:szCs w:val="24"/>
          <w:lang w:val="ru-RU"/>
        </w:rPr>
        <w:t>ом</w:t>
      </w:r>
      <w:r w:rsidR="00FD31CF" w:rsidRPr="00ED6797">
        <w:rPr>
          <w:rFonts w:ascii="Arial" w:hAnsi="Arial" w:cs="Arial"/>
          <w:szCs w:val="24"/>
          <w:lang w:val="ru-RU"/>
        </w:rPr>
        <w:t xml:space="preserve"> технического регулирования</w:t>
      </w:r>
      <w:r w:rsidR="006F29E4" w:rsidRPr="00ED6797">
        <w:rPr>
          <w:rFonts w:ascii="Arial" w:hAnsi="Arial" w:cs="Arial"/>
          <w:szCs w:val="24"/>
          <w:lang w:val="ru-RU"/>
        </w:rPr>
        <w:t xml:space="preserve"> и метрологии Министерства</w:t>
      </w:r>
      <w:r w:rsidR="00714E82" w:rsidRPr="00ED6797">
        <w:rPr>
          <w:rFonts w:ascii="Arial" w:hAnsi="Arial" w:cs="Arial"/>
          <w:szCs w:val="24"/>
          <w:lang w:val="ru-RU"/>
        </w:rPr>
        <w:t xml:space="preserve"> </w:t>
      </w:r>
      <w:r w:rsidR="001E37EA" w:rsidRPr="00ED6797">
        <w:rPr>
          <w:rFonts w:ascii="Arial" w:hAnsi="Arial" w:cs="Arial"/>
          <w:szCs w:val="24"/>
          <w:lang w:val="ru-RU"/>
        </w:rPr>
        <w:t>торговли и интеграции</w:t>
      </w:r>
      <w:r w:rsidR="006F29E4" w:rsidRPr="00ED6797">
        <w:rPr>
          <w:rFonts w:ascii="Arial" w:hAnsi="Arial" w:cs="Arial"/>
          <w:szCs w:val="24"/>
          <w:lang w:val="ru-RU"/>
        </w:rPr>
        <w:t xml:space="preserve"> Республики Казахстан»</w:t>
      </w:r>
    </w:p>
    <w:p w14:paraId="2A6A8FC9" w14:textId="493336D5"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3 ПРИНЯТ Евразийским советом по стандартизации, метрологии и сертификации (</w:t>
      </w:r>
      <w:r w:rsidR="00940D53" w:rsidRPr="00ED6797">
        <w:rPr>
          <w:rFonts w:ascii="Arial" w:hAnsi="Arial" w:cs="Arial"/>
          <w:szCs w:val="24"/>
          <w:lang w:val="ru-RU"/>
        </w:rPr>
        <w:t>протокол №</w:t>
      </w:r>
      <w:r w:rsidRPr="00ED6797">
        <w:rPr>
          <w:rFonts w:ascii="Arial" w:hAnsi="Arial" w:cs="Arial"/>
          <w:szCs w:val="24"/>
          <w:lang w:val="ru-RU"/>
        </w:rPr>
        <w:tab/>
      </w:r>
      <w:r w:rsidR="00940D53">
        <w:rPr>
          <w:rFonts w:ascii="Arial" w:hAnsi="Arial" w:cs="Arial"/>
          <w:szCs w:val="24"/>
          <w:lang w:val="ru-RU"/>
        </w:rPr>
        <w:t xml:space="preserve"> </w:t>
      </w:r>
      <w:r w:rsidRPr="00ED6797">
        <w:rPr>
          <w:rFonts w:ascii="Arial" w:hAnsi="Arial" w:cs="Arial"/>
          <w:szCs w:val="24"/>
          <w:lang w:val="ru-RU"/>
        </w:rPr>
        <w:t>от</w:t>
      </w:r>
      <w:r w:rsidR="00940D53">
        <w:rPr>
          <w:rFonts w:ascii="Arial" w:hAnsi="Arial" w:cs="Arial"/>
          <w:szCs w:val="24"/>
          <w:lang w:val="ru-RU"/>
        </w:rPr>
        <w:t xml:space="preserve"> </w:t>
      </w:r>
      <w:r w:rsidRPr="00ED6797">
        <w:rPr>
          <w:rFonts w:ascii="Arial" w:hAnsi="Arial" w:cs="Arial"/>
          <w:szCs w:val="24"/>
          <w:lang w:val="ru-RU"/>
        </w:rPr>
        <w:t>20</w:t>
      </w:r>
      <w:r w:rsidRPr="00ED6797">
        <w:rPr>
          <w:rFonts w:ascii="Arial" w:hAnsi="Arial" w:cs="Arial"/>
          <w:szCs w:val="24"/>
          <w:lang w:val="ru-RU"/>
        </w:rPr>
        <w:tab/>
        <w:t>г.).</w:t>
      </w:r>
    </w:p>
    <w:p w14:paraId="551ADF1F" w14:textId="77777777" w:rsidR="0031414C" w:rsidRPr="00ED6797" w:rsidRDefault="0031414C" w:rsidP="008A6B3D">
      <w:pPr>
        <w:pStyle w:val="-4"/>
        <w:spacing w:after="120"/>
        <w:ind w:firstLine="567"/>
        <w:rPr>
          <w:rFonts w:ascii="Arial" w:hAnsi="Arial" w:cs="Arial"/>
          <w:szCs w:val="24"/>
          <w:lang w:val="ru-RU"/>
        </w:rPr>
      </w:pPr>
      <w:r w:rsidRPr="00ED6797">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3053"/>
        <w:gridCol w:w="4199"/>
      </w:tblGrid>
      <w:tr w:rsidR="0031414C" w:rsidRPr="00ED6797" w14:paraId="370C32E8" w14:textId="77777777">
        <w:tc>
          <w:tcPr>
            <w:tcW w:w="1481" w:type="pct"/>
            <w:tcBorders>
              <w:bottom w:val="double" w:sz="4" w:space="0" w:color="auto"/>
            </w:tcBorders>
          </w:tcPr>
          <w:p w14:paraId="02EE7E95" w14:textId="77777777" w:rsidR="0031414C" w:rsidRPr="00ED6797" w:rsidRDefault="00702016" w:rsidP="00CA44B9">
            <w:pPr>
              <w:pStyle w:val="-4"/>
              <w:jc w:val="center"/>
              <w:rPr>
                <w:rFonts w:ascii="Arial" w:hAnsi="Arial" w:cs="Arial"/>
                <w:spacing w:val="-4"/>
                <w:szCs w:val="24"/>
                <w:lang w:val="ru-RU"/>
              </w:rPr>
            </w:pPr>
            <w:r w:rsidRPr="00ED6797">
              <w:rPr>
                <w:rFonts w:ascii="Arial" w:hAnsi="Arial" w:cs="Arial"/>
                <w:spacing w:val="-4"/>
                <w:szCs w:val="24"/>
                <w:lang w:val="ru-RU"/>
              </w:rPr>
              <w:t>Краткое на</w:t>
            </w:r>
            <w:r w:rsidR="0031414C" w:rsidRPr="00ED6797">
              <w:rPr>
                <w:rFonts w:ascii="Arial" w:hAnsi="Arial" w:cs="Arial"/>
                <w:spacing w:val="-4"/>
                <w:szCs w:val="24"/>
                <w:lang w:val="ru-RU"/>
              </w:rPr>
              <w:t>именование страны</w:t>
            </w:r>
          </w:p>
          <w:p w14:paraId="127AD733"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по МК (ИСО 3166) 004–97</w:t>
            </w:r>
          </w:p>
        </w:tc>
        <w:tc>
          <w:tcPr>
            <w:tcW w:w="1481" w:type="pct"/>
            <w:tcBorders>
              <w:bottom w:val="double" w:sz="4" w:space="0" w:color="auto"/>
            </w:tcBorders>
          </w:tcPr>
          <w:p w14:paraId="0D9E746F"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Код страны</w:t>
            </w:r>
          </w:p>
          <w:p w14:paraId="12E57396" w14:textId="77777777" w:rsidR="0031414C" w:rsidRPr="00ED6797" w:rsidRDefault="001B14E6" w:rsidP="00CA44B9">
            <w:pPr>
              <w:pStyle w:val="-4"/>
              <w:jc w:val="center"/>
              <w:rPr>
                <w:rFonts w:ascii="Arial" w:hAnsi="Arial" w:cs="Arial"/>
                <w:szCs w:val="24"/>
                <w:lang w:val="ru-RU"/>
              </w:rPr>
            </w:pPr>
            <w:r w:rsidRPr="00ED6797">
              <w:rPr>
                <w:rFonts w:ascii="Arial" w:hAnsi="Arial" w:cs="Arial"/>
                <w:szCs w:val="24"/>
                <w:lang w:val="ru-RU"/>
              </w:rPr>
              <w:t>по МК (ИСО 3</w:t>
            </w:r>
            <w:r w:rsidR="0031414C" w:rsidRPr="00ED6797">
              <w:rPr>
                <w:rFonts w:ascii="Arial" w:hAnsi="Arial" w:cs="Arial"/>
                <w:szCs w:val="24"/>
                <w:lang w:val="ru-RU"/>
              </w:rPr>
              <w:t>166) 004–97</w:t>
            </w:r>
          </w:p>
        </w:tc>
        <w:tc>
          <w:tcPr>
            <w:tcW w:w="2037" w:type="pct"/>
            <w:tcBorders>
              <w:bottom w:val="double" w:sz="4" w:space="0" w:color="auto"/>
            </w:tcBorders>
          </w:tcPr>
          <w:p w14:paraId="078FE9E2"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Сокращенное наименование национального органа по стандартизации</w:t>
            </w:r>
          </w:p>
        </w:tc>
      </w:tr>
      <w:tr w:rsidR="00043E05" w:rsidRPr="00ED6797" w14:paraId="32F93072" w14:textId="77777777">
        <w:tc>
          <w:tcPr>
            <w:tcW w:w="1481" w:type="pct"/>
            <w:tcBorders>
              <w:top w:val="double" w:sz="4" w:space="0" w:color="auto"/>
            </w:tcBorders>
          </w:tcPr>
          <w:p w14:paraId="6A09C3C6" w14:textId="77777777" w:rsidR="00043E05" w:rsidRPr="00ED6797" w:rsidRDefault="00043E05" w:rsidP="00CA44B9">
            <w:pPr>
              <w:pStyle w:val="-4"/>
              <w:rPr>
                <w:rFonts w:ascii="Arial" w:hAnsi="Arial" w:cs="Arial"/>
                <w:szCs w:val="24"/>
                <w:lang w:val="ru-RU"/>
              </w:rPr>
            </w:pPr>
          </w:p>
        </w:tc>
        <w:tc>
          <w:tcPr>
            <w:tcW w:w="1481" w:type="pct"/>
            <w:tcBorders>
              <w:top w:val="double" w:sz="4" w:space="0" w:color="auto"/>
            </w:tcBorders>
          </w:tcPr>
          <w:p w14:paraId="13A86670" w14:textId="77777777" w:rsidR="00043E05" w:rsidRPr="00ED6797" w:rsidRDefault="00043E05" w:rsidP="00CA44B9">
            <w:pPr>
              <w:ind w:firstLine="16"/>
              <w:jc w:val="center"/>
              <w:rPr>
                <w:rFonts w:ascii="Arial" w:hAnsi="Arial" w:cs="Arial"/>
                <w:sz w:val="24"/>
                <w:szCs w:val="24"/>
              </w:rPr>
            </w:pPr>
          </w:p>
        </w:tc>
        <w:tc>
          <w:tcPr>
            <w:tcW w:w="2037" w:type="pct"/>
            <w:tcBorders>
              <w:top w:val="double" w:sz="4" w:space="0" w:color="auto"/>
            </w:tcBorders>
          </w:tcPr>
          <w:p w14:paraId="3E6E928E" w14:textId="77777777" w:rsidR="00043E05" w:rsidRPr="00ED6797" w:rsidRDefault="00043E05" w:rsidP="00CA44B9">
            <w:pPr>
              <w:ind w:firstLine="16"/>
              <w:rPr>
                <w:rFonts w:ascii="Arial" w:hAnsi="Arial" w:cs="Arial"/>
                <w:sz w:val="24"/>
                <w:szCs w:val="24"/>
              </w:rPr>
            </w:pPr>
          </w:p>
        </w:tc>
      </w:tr>
    </w:tbl>
    <w:p w14:paraId="1CC45D9B" w14:textId="77777777" w:rsidR="00E55816" w:rsidRPr="00ED6797" w:rsidRDefault="00E55816" w:rsidP="00E55816">
      <w:pPr>
        <w:ind w:firstLine="567"/>
        <w:rPr>
          <w:rFonts w:ascii="Arial" w:hAnsi="Arial" w:cs="Arial"/>
          <w:sz w:val="24"/>
          <w:szCs w:val="24"/>
        </w:rPr>
      </w:pPr>
    </w:p>
    <w:p w14:paraId="21A40684" w14:textId="7EAEF017" w:rsidR="007F2B97" w:rsidRDefault="007F2B97" w:rsidP="007F2B97">
      <w:pPr>
        <w:autoSpaceDE w:val="0"/>
        <w:autoSpaceDN w:val="0"/>
        <w:adjustRightInd w:val="0"/>
        <w:ind w:firstLine="567"/>
        <w:jc w:val="both"/>
        <w:rPr>
          <w:rFonts w:ascii="Arial" w:hAnsi="Arial" w:cs="Arial"/>
          <w:sz w:val="24"/>
          <w:szCs w:val="24"/>
        </w:rPr>
      </w:pPr>
      <w:r>
        <w:rPr>
          <w:rFonts w:ascii="Arial" w:hAnsi="Arial" w:cs="Arial"/>
          <w:sz w:val="24"/>
          <w:szCs w:val="24"/>
        </w:rPr>
        <w:t xml:space="preserve">4 </w:t>
      </w:r>
      <w:r w:rsidRPr="007F2B97">
        <w:rPr>
          <w:rFonts w:ascii="Arial" w:hAnsi="Arial" w:cs="Arial"/>
          <w:sz w:val="24"/>
          <w:szCs w:val="24"/>
        </w:rPr>
        <w:t>Настоящий стандарт идентичен международному стандарту</w:t>
      </w:r>
      <w:r w:rsidRPr="007F2B97">
        <w:rPr>
          <w:color w:val="000000"/>
          <w:sz w:val="28"/>
          <w:szCs w:val="28"/>
          <w:lang w:eastAsia="en-US"/>
        </w:rPr>
        <w:t xml:space="preserve"> </w:t>
      </w:r>
      <w:r w:rsidRPr="007F2B97">
        <w:rPr>
          <w:rFonts w:ascii="Arial" w:hAnsi="Arial" w:cs="Arial"/>
          <w:sz w:val="24"/>
          <w:szCs w:val="24"/>
        </w:rPr>
        <w:t>ISO 3044:2020 «</w:t>
      </w:r>
      <w:r w:rsidRPr="007F2B97">
        <w:rPr>
          <w:rFonts w:ascii="Arial" w:hAnsi="Arial" w:cs="Arial"/>
          <w:sz w:val="24"/>
          <w:szCs w:val="24"/>
          <w:lang w:val="en-US"/>
        </w:rPr>
        <w:t>Essential</w:t>
      </w:r>
      <w:r w:rsidRPr="007F2B97">
        <w:rPr>
          <w:rFonts w:ascii="Arial" w:hAnsi="Arial" w:cs="Arial"/>
          <w:sz w:val="24"/>
          <w:szCs w:val="24"/>
        </w:rPr>
        <w:t xml:space="preserve"> </w:t>
      </w:r>
      <w:r w:rsidRPr="007F2B97">
        <w:rPr>
          <w:rFonts w:ascii="Arial" w:hAnsi="Arial" w:cs="Arial"/>
          <w:sz w:val="24"/>
          <w:szCs w:val="24"/>
          <w:lang w:val="en-US"/>
        </w:rPr>
        <w:t>oil</w:t>
      </w:r>
      <w:r w:rsidRPr="007F2B97">
        <w:rPr>
          <w:rFonts w:ascii="Arial" w:hAnsi="Arial" w:cs="Arial"/>
          <w:sz w:val="24"/>
          <w:szCs w:val="24"/>
        </w:rPr>
        <w:t xml:space="preserve"> </w:t>
      </w:r>
      <w:r w:rsidRPr="007F2B97">
        <w:rPr>
          <w:rFonts w:ascii="Arial" w:hAnsi="Arial" w:cs="Arial"/>
          <w:sz w:val="24"/>
          <w:szCs w:val="24"/>
          <w:lang w:val="en-US"/>
        </w:rPr>
        <w:t>of</w:t>
      </w:r>
      <w:r w:rsidRPr="007F2B97">
        <w:rPr>
          <w:rFonts w:ascii="Arial" w:hAnsi="Arial" w:cs="Arial"/>
          <w:sz w:val="24"/>
          <w:szCs w:val="24"/>
        </w:rPr>
        <w:t xml:space="preserve"> </w:t>
      </w:r>
      <w:proofErr w:type="spellStart"/>
      <w:r w:rsidRPr="007F2B97">
        <w:rPr>
          <w:rFonts w:ascii="Arial" w:hAnsi="Arial" w:cs="Arial"/>
          <w:sz w:val="24"/>
          <w:szCs w:val="24"/>
          <w:lang w:val="en-US"/>
        </w:rPr>
        <w:t>Corymbia</w:t>
      </w:r>
      <w:proofErr w:type="spellEnd"/>
      <w:r w:rsidRPr="007F2B97">
        <w:rPr>
          <w:rFonts w:ascii="Arial" w:hAnsi="Arial" w:cs="Arial"/>
          <w:sz w:val="24"/>
          <w:szCs w:val="24"/>
        </w:rPr>
        <w:t xml:space="preserve"> </w:t>
      </w:r>
      <w:r w:rsidRPr="007F2B97">
        <w:rPr>
          <w:rFonts w:ascii="Arial" w:hAnsi="Arial" w:cs="Arial"/>
          <w:sz w:val="24"/>
          <w:szCs w:val="24"/>
          <w:lang w:val="en-US"/>
        </w:rPr>
        <w:t>citriodora</w:t>
      </w:r>
      <w:r w:rsidRPr="007F2B97">
        <w:rPr>
          <w:rFonts w:ascii="Arial" w:hAnsi="Arial" w:cs="Arial"/>
          <w:sz w:val="24"/>
          <w:szCs w:val="24"/>
        </w:rPr>
        <w:t xml:space="preserve"> (</w:t>
      </w:r>
      <w:r w:rsidRPr="007F2B97">
        <w:rPr>
          <w:rFonts w:ascii="Arial" w:hAnsi="Arial" w:cs="Arial"/>
          <w:sz w:val="24"/>
          <w:szCs w:val="24"/>
          <w:lang w:val="en-US"/>
        </w:rPr>
        <w:t>Hook</w:t>
      </w:r>
      <w:r w:rsidRPr="007F2B97">
        <w:rPr>
          <w:rFonts w:ascii="Arial" w:hAnsi="Arial" w:cs="Arial"/>
          <w:sz w:val="24"/>
          <w:szCs w:val="24"/>
        </w:rPr>
        <w:t xml:space="preserve">.) </w:t>
      </w:r>
      <w:r w:rsidRPr="007F2B97">
        <w:rPr>
          <w:rFonts w:ascii="Arial" w:hAnsi="Arial" w:cs="Arial"/>
          <w:sz w:val="24"/>
          <w:szCs w:val="24"/>
          <w:lang w:val="en-US"/>
        </w:rPr>
        <w:t>K</w:t>
      </w:r>
      <w:r w:rsidRPr="007F2B97">
        <w:rPr>
          <w:rFonts w:ascii="Arial" w:hAnsi="Arial" w:cs="Arial"/>
          <w:sz w:val="24"/>
          <w:szCs w:val="24"/>
        </w:rPr>
        <w:t>.</w:t>
      </w:r>
      <w:r w:rsidRPr="007F2B97">
        <w:rPr>
          <w:rFonts w:ascii="Arial" w:hAnsi="Arial" w:cs="Arial"/>
          <w:sz w:val="24"/>
          <w:szCs w:val="24"/>
          <w:lang w:val="en-US"/>
        </w:rPr>
        <w:t>D</w:t>
      </w:r>
      <w:r w:rsidRPr="007F2B97">
        <w:rPr>
          <w:rFonts w:ascii="Arial" w:hAnsi="Arial" w:cs="Arial"/>
          <w:sz w:val="24"/>
          <w:szCs w:val="24"/>
        </w:rPr>
        <w:t xml:space="preserve">. </w:t>
      </w:r>
      <w:r w:rsidRPr="007F2B97">
        <w:rPr>
          <w:rFonts w:ascii="Arial" w:hAnsi="Arial" w:cs="Arial"/>
          <w:sz w:val="24"/>
          <w:szCs w:val="24"/>
          <w:lang w:val="en-US"/>
        </w:rPr>
        <w:t>Hill</w:t>
      </w:r>
      <w:r w:rsidRPr="007F2B97">
        <w:rPr>
          <w:rFonts w:ascii="Arial" w:hAnsi="Arial" w:cs="Arial"/>
          <w:sz w:val="24"/>
          <w:szCs w:val="24"/>
        </w:rPr>
        <w:t xml:space="preserve"> </w:t>
      </w:r>
      <w:r w:rsidRPr="007F2B97">
        <w:rPr>
          <w:rFonts w:ascii="Arial" w:hAnsi="Arial" w:cs="Arial"/>
          <w:sz w:val="24"/>
          <w:szCs w:val="24"/>
          <w:lang w:val="en-US"/>
        </w:rPr>
        <w:t>and</w:t>
      </w:r>
      <w:r w:rsidRPr="007F2B97">
        <w:rPr>
          <w:rFonts w:ascii="Arial" w:hAnsi="Arial" w:cs="Arial"/>
          <w:sz w:val="24"/>
          <w:szCs w:val="24"/>
        </w:rPr>
        <w:t xml:space="preserve"> </w:t>
      </w:r>
      <w:r w:rsidRPr="007F2B97">
        <w:rPr>
          <w:rFonts w:ascii="Arial" w:hAnsi="Arial" w:cs="Arial"/>
          <w:sz w:val="24"/>
          <w:szCs w:val="24"/>
          <w:lang w:val="en-US"/>
        </w:rPr>
        <w:t>L</w:t>
      </w:r>
      <w:r w:rsidRPr="007F2B97">
        <w:rPr>
          <w:rFonts w:ascii="Arial" w:hAnsi="Arial" w:cs="Arial"/>
          <w:sz w:val="24"/>
          <w:szCs w:val="24"/>
        </w:rPr>
        <w:t>.</w:t>
      </w:r>
      <w:r w:rsidRPr="007F2B97">
        <w:rPr>
          <w:rFonts w:ascii="Arial" w:hAnsi="Arial" w:cs="Arial"/>
          <w:sz w:val="24"/>
          <w:szCs w:val="24"/>
          <w:lang w:val="en-US"/>
        </w:rPr>
        <w:t>A</w:t>
      </w:r>
      <w:r w:rsidRPr="007F2B97">
        <w:rPr>
          <w:rFonts w:ascii="Arial" w:hAnsi="Arial" w:cs="Arial"/>
          <w:sz w:val="24"/>
          <w:szCs w:val="24"/>
        </w:rPr>
        <w:t>.</w:t>
      </w:r>
      <w:r w:rsidRPr="007F2B97">
        <w:rPr>
          <w:rFonts w:ascii="Arial" w:hAnsi="Arial" w:cs="Arial"/>
          <w:sz w:val="24"/>
          <w:szCs w:val="24"/>
          <w:lang w:val="en-US"/>
        </w:rPr>
        <w:t>S</w:t>
      </w:r>
      <w:r w:rsidRPr="007F2B97">
        <w:rPr>
          <w:rFonts w:ascii="Arial" w:hAnsi="Arial" w:cs="Arial"/>
          <w:sz w:val="24"/>
          <w:szCs w:val="24"/>
        </w:rPr>
        <w:t xml:space="preserve">. </w:t>
      </w:r>
      <w:r w:rsidRPr="007F2B97">
        <w:rPr>
          <w:rFonts w:ascii="Arial" w:hAnsi="Arial" w:cs="Arial"/>
          <w:sz w:val="24"/>
          <w:szCs w:val="24"/>
          <w:lang w:val="en-US"/>
        </w:rPr>
        <w:t>Johnson</w:t>
      </w:r>
      <w:r w:rsidRPr="007F2B97">
        <w:rPr>
          <w:rFonts w:ascii="Arial" w:hAnsi="Arial" w:cs="Arial"/>
          <w:sz w:val="24"/>
          <w:szCs w:val="24"/>
        </w:rPr>
        <w:t xml:space="preserve"> (</w:t>
      </w:r>
      <w:r w:rsidRPr="007F2B97">
        <w:rPr>
          <w:rFonts w:ascii="Arial" w:hAnsi="Arial" w:cs="Arial"/>
          <w:sz w:val="24"/>
          <w:szCs w:val="24"/>
          <w:lang w:val="en-US"/>
        </w:rPr>
        <w:t>syn</w:t>
      </w:r>
      <w:r w:rsidRPr="007F2B97">
        <w:rPr>
          <w:rFonts w:ascii="Arial" w:hAnsi="Arial" w:cs="Arial"/>
          <w:sz w:val="24"/>
          <w:szCs w:val="24"/>
        </w:rPr>
        <w:t xml:space="preserve">. </w:t>
      </w:r>
      <w:proofErr w:type="spellStart"/>
      <w:r w:rsidRPr="007F2B97">
        <w:rPr>
          <w:rFonts w:ascii="Arial" w:hAnsi="Arial" w:cs="Arial"/>
          <w:sz w:val="24"/>
          <w:szCs w:val="24"/>
        </w:rPr>
        <w:t>Eucalyptus</w:t>
      </w:r>
      <w:proofErr w:type="spellEnd"/>
      <w:r w:rsidRPr="007F2B97">
        <w:rPr>
          <w:rFonts w:ascii="Arial" w:hAnsi="Arial" w:cs="Arial"/>
          <w:sz w:val="24"/>
          <w:szCs w:val="24"/>
        </w:rPr>
        <w:t xml:space="preserve"> </w:t>
      </w:r>
      <w:proofErr w:type="spellStart"/>
      <w:r w:rsidRPr="007F2B97">
        <w:rPr>
          <w:rFonts w:ascii="Arial" w:hAnsi="Arial" w:cs="Arial"/>
          <w:sz w:val="24"/>
          <w:szCs w:val="24"/>
        </w:rPr>
        <w:t>citriodora</w:t>
      </w:r>
      <w:proofErr w:type="spellEnd"/>
      <w:r w:rsidRPr="007F2B97">
        <w:rPr>
          <w:rFonts w:ascii="Arial" w:hAnsi="Arial" w:cs="Arial"/>
          <w:sz w:val="24"/>
          <w:szCs w:val="24"/>
        </w:rPr>
        <w:t xml:space="preserve"> </w:t>
      </w:r>
      <w:proofErr w:type="spellStart"/>
      <w:r w:rsidRPr="007F2B97">
        <w:rPr>
          <w:rFonts w:ascii="Arial" w:hAnsi="Arial" w:cs="Arial"/>
          <w:sz w:val="24"/>
          <w:szCs w:val="24"/>
        </w:rPr>
        <w:t>Hook</w:t>
      </w:r>
      <w:proofErr w:type="spellEnd"/>
      <w:r w:rsidRPr="007F2B97">
        <w:rPr>
          <w:rFonts w:ascii="Arial" w:hAnsi="Arial" w:cs="Arial"/>
          <w:sz w:val="24"/>
          <w:szCs w:val="24"/>
        </w:rPr>
        <w:t>.</w:t>
      </w:r>
      <w:r w:rsidR="00E139FD">
        <w:rPr>
          <w:rFonts w:ascii="Arial" w:hAnsi="Arial" w:cs="Arial"/>
          <w:sz w:val="24"/>
          <w:szCs w:val="24"/>
        </w:rPr>
        <w:t xml:space="preserve"> </w:t>
      </w:r>
      <w:r w:rsidR="00E139FD" w:rsidRPr="007F2B97">
        <w:rPr>
          <w:rFonts w:ascii="Arial" w:hAnsi="Arial" w:cs="Arial"/>
          <w:sz w:val="24"/>
          <w:szCs w:val="24"/>
          <w:lang w:val="en-US"/>
        </w:rPr>
        <w:t>IDT</w:t>
      </w:r>
      <w:r w:rsidR="00E139FD" w:rsidRPr="00E139FD">
        <w:rPr>
          <w:rFonts w:ascii="Arial" w:hAnsi="Arial" w:cs="Arial"/>
          <w:sz w:val="24"/>
          <w:szCs w:val="24"/>
        </w:rPr>
        <w:t>).</w:t>
      </w:r>
    </w:p>
    <w:p w14:paraId="6BD60963" w14:textId="0E7E261D" w:rsidR="007F2B97" w:rsidRPr="007F2B97" w:rsidRDefault="007F2B97" w:rsidP="007F2B97">
      <w:pPr>
        <w:autoSpaceDE w:val="0"/>
        <w:autoSpaceDN w:val="0"/>
        <w:adjustRightInd w:val="0"/>
        <w:ind w:firstLine="567"/>
        <w:jc w:val="both"/>
        <w:rPr>
          <w:rFonts w:ascii="Arial" w:hAnsi="Arial" w:cs="Arial"/>
          <w:sz w:val="24"/>
          <w:szCs w:val="24"/>
        </w:rPr>
      </w:pPr>
      <w:r w:rsidRPr="007F2B97">
        <w:rPr>
          <w:rFonts w:ascii="Arial" w:hAnsi="Arial" w:cs="Arial"/>
          <w:sz w:val="24"/>
          <w:szCs w:val="24"/>
        </w:rPr>
        <w:t xml:space="preserve">Международный стандарт подготовлен Техническим </w:t>
      </w:r>
      <w:r w:rsidR="00E139FD">
        <w:rPr>
          <w:rFonts w:ascii="Arial" w:hAnsi="Arial" w:cs="Arial"/>
          <w:sz w:val="24"/>
          <w:szCs w:val="24"/>
        </w:rPr>
        <w:t>к</w:t>
      </w:r>
      <w:r w:rsidRPr="007F2B97">
        <w:rPr>
          <w:rFonts w:ascii="Arial" w:hAnsi="Arial" w:cs="Arial"/>
          <w:sz w:val="24"/>
          <w:szCs w:val="24"/>
        </w:rPr>
        <w:t>омитетом ISO/TC 54, Эфирные масла.</w:t>
      </w:r>
    </w:p>
    <w:p w14:paraId="0D330C43" w14:textId="77777777" w:rsidR="007F2B97" w:rsidRPr="007F2B97" w:rsidRDefault="007F2B97" w:rsidP="007F2B97">
      <w:pPr>
        <w:autoSpaceDE w:val="0"/>
        <w:autoSpaceDN w:val="0"/>
        <w:adjustRightInd w:val="0"/>
        <w:ind w:firstLine="567"/>
        <w:jc w:val="both"/>
        <w:rPr>
          <w:rFonts w:ascii="Arial" w:hAnsi="Arial" w:cs="Arial"/>
          <w:sz w:val="24"/>
          <w:szCs w:val="24"/>
        </w:rPr>
      </w:pPr>
      <w:r w:rsidRPr="007F2B97">
        <w:rPr>
          <w:rFonts w:ascii="Arial" w:hAnsi="Arial" w:cs="Arial"/>
          <w:sz w:val="24"/>
          <w:szCs w:val="24"/>
        </w:rPr>
        <w:t>Перевод с английского языка (</w:t>
      </w:r>
      <w:proofErr w:type="spellStart"/>
      <w:r w:rsidRPr="007F2B97">
        <w:rPr>
          <w:rFonts w:ascii="Arial" w:hAnsi="Arial" w:cs="Arial"/>
          <w:sz w:val="24"/>
          <w:szCs w:val="24"/>
        </w:rPr>
        <w:t>en</w:t>
      </w:r>
      <w:proofErr w:type="spellEnd"/>
      <w:r w:rsidRPr="007F2B97">
        <w:rPr>
          <w:rFonts w:ascii="Arial" w:hAnsi="Arial" w:cs="Arial"/>
          <w:sz w:val="24"/>
          <w:szCs w:val="24"/>
        </w:rPr>
        <w:t>).</w:t>
      </w:r>
    </w:p>
    <w:p w14:paraId="5FDC8BAC" w14:textId="77777777" w:rsidR="00E139FD" w:rsidRDefault="007F2B97" w:rsidP="007F2B97">
      <w:pPr>
        <w:autoSpaceDE w:val="0"/>
        <w:autoSpaceDN w:val="0"/>
        <w:adjustRightInd w:val="0"/>
        <w:ind w:firstLine="567"/>
        <w:jc w:val="both"/>
        <w:rPr>
          <w:rFonts w:ascii="Arial" w:hAnsi="Arial" w:cs="Arial"/>
          <w:sz w:val="24"/>
          <w:szCs w:val="24"/>
        </w:rPr>
      </w:pPr>
      <w:r w:rsidRPr="007F2B97">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0110D4AA" w14:textId="77777777" w:rsidR="00E139FD" w:rsidRDefault="00E139FD" w:rsidP="007F2B97">
      <w:pPr>
        <w:autoSpaceDE w:val="0"/>
        <w:autoSpaceDN w:val="0"/>
        <w:adjustRightInd w:val="0"/>
        <w:ind w:firstLine="567"/>
        <w:jc w:val="both"/>
        <w:rPr>
          <w:rFonts w:ascii="Arial" w:hAnsi="Arial" w:cs="Arial"/>
          <w:sz w:val="24"/>
          <w:szCs w:val="24"/>
        </w:rPr>
      </w:pPr>
    </w:p>
    <w:p w14:paraId="57E676D1" w14:textId="071F92B4" w:rsidR="00E139FD" w:rsidRDefault="00E139FD" w:rsidP="007F2B97">
      <w:pPr>
        <w:autoSpaceDE w:val="0"/>
        <w:autoSpaceDN w:val="0"/>
        <w:adjustRightInd w:val="0"/>
        <w:ind w:firstLine="567"/>
        <w:jc w:val="both"/>
        <w:rPr>
          <w:rFonts w:ascii="Arial" w:hAnsi="Arial" w:cs="Arial"/>
          <w:sz w:val="24"/>
          <w:szCs w:val="24"/>
        </w:rPr>
      </w:pPr>
      <w:r>
        <w:rPr>
          <w:rFonts w:ascii="Arial" w:hAnsi="Arial" w:cs="Arial"/>
          <w:sz w:val="24"/>
          <w:szCs w:val="24"/>
        </w:rPr>
        <w:t xml:space="preserve">5 </w:t>
      </w:r>
      <w:r w:rsidRPr="00E139FD">
        <w:rPr>
          <w:rFonts w:ascii="Arial" w:hAnsi="Arial" w:cs="Arial"/>
          <w:sz w:val="24"/>
          <w:szCs w:val="24"/>
        </w:rPr>
        <w:t>ВЗАМЕН</w:t>
      </w:r>
      <w:r w:rsidR="00C13AA5">
        <w:rPr>
          <w:rFonts w:ascii="Arial" w:hAnsi="Arial" w:cs="Arial"/>
          <w:sz w:val="24"/>
          <w:szCs w:val="24"/>
        </w:rPr>
        <w:t xml:space="preserve"> </w:t>
      </w:r>
      <w:r w:rsidRPr="00E139FD">
        <w:rPr>
          <w:rFonts w:ascii="Arial" w:hAnsi="Arial" w:cs="Arial"/>
          <w:sz w:val="24"/>
          <w:szCs w:val="24"/>
        </w:rPr>
        <w:t xml:space="preserve">ГОСТ ISO 3044-2017 (ISO 3044:1997) </w:t>
      </w:r>
    </w:p>
    <w:p w14:paraId="325439C9" w14:textId="6439A6BD" w:rsidR="00766A08" w:rsidRPr="00ED6797" w:rsidRDefault="00766A08" w:rsidP="00766A08"/>
    <w:p w14:paraId="3B80203D" w14:textId="77777777" w:rsidR="00FD31CF" w:rsidRPr="00ED6797" w:rsidRDefault="00FD31CF" w:rsidP="008A6B3D">
      <w:pPr>
        <w:ind w:firstLine="567"/>
        <w:jc w:val="both"/>
        <w:rPr>
          <w:rFonts w:ascii="Arial" w:hAnsi="Arial" w:cs="Arial"/>
          <w:i/>
          <w:iCs/>
          <w:sz w:val="24"/>
          <w:szCs w:val="24"/>
        </w:rPr>
      </w:pPr>
      <w:r w:rsidRPr="00ED6797">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3D61A232" w14:textId="6E894878" w:rsidR="00FD31CF" w:rsidRPr="00ED6797" w:rsidRDefault="00FD31CF" w:rsidP="008A6B3D">
      <w:pPr>
        <w:ind w:firstLine="567"/>
        <w:jc w:val="both"/>
        <w:rPr>
          <w:rFonts w:ascii="Arial" w:hAnsi="Arial" w:cs="Arial"/>
          <w:i/>
          <w:iCs/>
          <w:sz w:val="24"/>
          <w:szCs w:val="24"/>
        </w:rPr>
      </w:pPr>
      <w:bookmarkStart w:id="1" w:name="_Hlk71022713"/>
      <w:r w:rsidRPr="00ED6797">
        <w:rPr>
          <w:rFonts w:ascii="Arial" w:hAnsi="Arial" w:cs="Arial"/>
          <w:i/>
          <w:iCs/>
          <w:sz w:val="24"/>
          <w:szCs w:val="24"/>
        </w:rPr>
        <w:t>Информация об изменениях к настоящему стандарту публ</w:t>
      </w:r>
      <w:r w:rsidR="001E37EA" w:rsidRPr="00ED6797">
        <w:rPr>
          <w:rFonts w:ascii="Arial" w:hAnsi="Arial" w:cs="Arial"/>
          <w:i/>
          <w:iCs/>
          <w:sz w:val="24"/>
          <w:szCs w:val="24"/>
        </w:rPr>
        <w:t xml:space="preserve">икуется в указателе (каталоге) </w:t>
      </w:r>
      <w:r w:rsidR="00E139FD" w:rsidRPr="00E139FD">
        <w:rPr>
          <w:rFonts w:ascii="Arial" w:hAnsi="Arial" w:cs="Arial"/>
          <w:i/>
          <w:iCs/>
          <w:sz w:val="24"/>
          <w:szCs w:val="24"/>
        </w:rPr>
        <w:t>"</w:t>
      </w:r>
      <w:r w:rsidR="001E37EA" w:rsidRPr="00ED6797">
        <w:rPr>
          <w:rFonts w:ascii="Arial" w:hAnsi="Arial" w:cs="Arial"/>
          <w:i/>
          <w:iCs/>
          <w:sz w:val="24"/>
          <w:szCs w:val="24"/>
        </w:rPr>
        <w:t>Межгосударственные стандарты</w:t>
      </w:r>
      <w:r w:rsidR="00E139FD" w:rsidRPr="00E139FD">
        <w:rPr>
          <w:rFonts w:ascii="Arial" w:hAnsi="Arial" w:cs="Arial"/>
          <w:i/>
          <w:iCs/>
          <w:sz w:val="24"/>
          <w:szCs w:val="24"/>
        </w:rPr>
        <w:t>"</w:t>
      </w:r>
      <w:r w:rsidRPr="00ED6797">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ED6797">
        <w:rPr>
          <w:rFonts w:ascii="Arial" w:hAnsi="Arial" w:cs="Arial"/>
          <w:i/>
          <w:iCs/>
          <w:sz w:val="24"/>
          <w:szCs w:val="24"/>
        </w:rPr>
        <w:t xml:space="preserve">ана в информационном указателе </w:t>
      </w:r>
      <w:r w:rsidR="00E139FD" w:rsidRPr="00E139FD">
        <w:rPr>
          <w:rFonts w:ascii="Arial" w:hAnsi="Arial" w:cs="Arial"/>
          <w:i/>
          <w:iCs/>
          <w:sz w:val="24"/>
          <w:szCs w:val="24"/>
        </w:rPr>
        <w:t>"</w:t>
      </w:r>
      <w:r w:rsidR="001E37EA" w:rsidRPr="00ED6797">
        <w:rPr>
          <w:rFonts w:ascii="Arial" w:hAnsi="Arial" w:cs="Arial"/>
          <w:i/>
          <w:iCs/>
          <w:sz w:val="24"/>
          <w:szCs w:val="24"/>
        </w:rPr>
        <w:t>Межгосударственные стандарты</w:t>
      </w:r>
      <w:r w:rsidR="00E139FD" w:rsidRPr="00E139FD">
        <w:rPr>
          <w:rFonts w:ascii="Arial" w:hAnsi="Arial" w:cs="Arial"/>
          <w:i/>
          <w:iCs/>
          <w:sz w:val="24"/>
          <w:szCs w:val="24"/>
        </w:rPr>
        <w:t>"</w:t>
      </w:r>
      <w:r w:rsidRPr="00ED6797">
        <w:rPr>
          <w:rFonts w:ascii="Arial" w:hAnsi="Arial" w:cs="Arial"/>
          <w:i/>
          <w:iCs/>
          <w:sz w:val="24"/>
          <w:szCs w:val="24"/>
        </w:rPr>
        <w:t>.</w:t>
      </w:r>
    </w:p>
    <w:bookmarkEnd w:id="1"/>
    <w:p w14:paraId="2B4832A2" w14:textId="1AD6839C" w:rsidR="001E37EA" w:rsidRPr="00ED6797" w:rsidRDefault="001E37EA" w:rsidP="00CA44B9">
      <w:pPr>
        <w:spacing w:line="280" w:lineRule="exact"/>
        <w:ind w:firstLine="567"/>
        <w:jc w:val="both"/>
        <w:rPr>
          <w:rFonts w:ascii="Arial" w:hAnsi="Arial" w:cs="Arial"/>
          <w:sz w:val="24"/>
          <w:szCs w:val="24"/>
        </w:rPr>
      </w:pPr>
    </w:p>
    <w:p w14:paraId="3283AAB3" w14:textId="00386342" w:rsidR="009F3258" w:rsidRPr="00ED6797" w:rsidRDefault="009F3258" w:rsidP="00CA44B9">
      <w:pPr>
        <w:spacing w:line="280" w:lineRule="exact"/>
        <w:ind w:firstLine="567"/>
        <w:jc w:val="both"/>
        <w:rPr>
          <w:rFonts w:ascii="Arial" w:hAnsi="Arial" w:cs="Arial"/>
          <w:sz w:val="24"/>
          <w:szCs w:val="24"/>
        </w:rPr>
      </w:pPr>
    </w:p>
    <w:p w14:paraId="0E44805F" w14:textId="1C86ECF8" w:rsidR="009F3258" w:rsidRPr="00ED6797" w:rsidRDefault="009F3258" w:rsidP="00CA44B9">
      <w:pPr>
        <w:spacing w:line="280" w:lineRule="exact"/>
        <w:ind w:firstLine="567"/>
        <w:jc w:val="both"/>
        <w:rPr>
          <w:rFonts w:ascii="Arial" w:hAnsi="Arial" w:cs="Arial"/>
          <w:sz w:val="24"/>
          <w:szCs w:val="24"/>
        </w:rPr>
      </w:pPr>
    </w:p>
    <w:p w14:paraId="7F3DA687" w14:textId="7B2A9156" w:rsidR="009F3258" w:rsidRPr="00ED6797" w:rsidRDefault="009F3258" w:rsidP="00CA44B9">
      <w:pPr>
        <w:spacing w:line="280" w:lineRule="exact"/>
        <w:ind w:firstLine="567"/>
        <w:jc w:val="both"/>
        <w:rPr>
          <w:rFonts w:ascii="Arial" w:hAnsi="Arial" w:cs="Arial"/>
          <w:sz w:val="24"/>
          <w:szCs w:val="24"/>
        </w:rPr>
      </w:pPr>
    </w:p>
    <w:p w14:paraId="2B1679AB" w14:textId="18465E7B" w:rsidR="009F3258" w:rsidRPr="00ED6797" w:rsidRDefault="009F3258" w:rsidP="00CA44B9">
      <w:pPr>
        <w:spacing w:line="280" w:lineRule="exact"/>
        <w:ind w:firstLine="567"/>
        <w:jc w:val="both"/>
        <w:rPr>
          <w:rFonts w:ascii="Arial" w:hAnsi="Arial" w:cs="Arial"/>
          <w:sz w:val="24"/>
          <w:szCs w:val="24"/>
        </w:rPr>
      </w:pPr>
    </w:p>
    <w:p w14:paraId="462B4736" w14:textId="77777777" w:rsidR="00FA4CC8" w:rsidRDefault="00FA4CC8" w:rsidP="00CA44B9">
      <w:pPr>
        <w:spacing w:line="280" w:lineRule="exact"/>
        <w:ind w:firstLine="567"/>
        <w:jc w:val="both"/>
        <w:rPr>
          <w:rFonts w:ascii="Arial" w:hAnsi="Arial" w:cs="Arial"/>
          <w:sz w:val="24"/>
          <w:szCs w:val="24"/>
        </w:rPr>
      </w:pPr>
    </w:p>
    <w:p w14:paraId="0F450471" w14:textId="77777777" w:rsidR="00FA4CC8" w:rsidRDefault="00FA4CC8" w:rsidP="00CA44B9">
      <w:pPr>
        <w:spacing w:line="280" w:lineRule="exact"/>
        <w:ind w:firstLine="567"/>
        <w:jc w:val="both"/>
        <w:rPr>
          <w:rFonts w:ascii="Arial" w:hAnsi="Arial" w:cs="Arial"/>
          <w:sz w:val="24"/>
          <w:szCs w:val="24"/>
        </w:rPr>
      </w:pPr>
    </w:p>
    <w:p w14:paraId="48CD0270" w14:textId="77777777" w:rsidR="00FA4CC8" w:rsidRDefault="00FA4CC8" w:rsidP="00CA44B9">
      <w:pPr>
        <w:spacing w:line="280" w:lineRule="exact"/>
        <w:ind w:firstLine="567"/>
        <w:jc w:val="both"/>
        <w:rPr>
          <w:rFonts w:ascii="Arial" w:hAnsi="Arial" w:cs="Arial"/>
          <w:sz w:val="24"/>
          <w:szCs w:val="24"/>
        </w:rPr>
      </w:pPr>
    </w:p>
    <w:p w14:paraId="5D083136" w14:textId="77777777" w:rsidR="00FA4CC8" w:rsidRDefault="00FA4CC8" w:rsidP="00CA44B9">
      <w:pPr>
        <w:spacing w:line="280" w:lineRule="exact"/>
        <w:ind w:firstLine="567"/>
        <w:jc w:val="both"/>
        <w:rPr>
          <w:rFonts w:ascii="Arial" w:hAnsi="Arial" w:cs="Arial"/>
          <w:sz w:val="24"/>
          <w:szCs w:val="24"/>
        </w:rPr>
      </w:pPr>
    </w:p>
    <w:p w14:paraId="3876AE00" w14:textId="77777777" w:rsidR="00FA4CC8" w:rsidRDefault="00FA4CC8" w:rsidP="00CA44B9">
      <w:pPr>
        <w:spacing w:line="280" w:lineRule="exact"/>
        <w:ind w:firstLine="567"/>
        <w:jc w:val="both"/>
        <w:rPr>
          <w:rFonts w:ascii="Arial" w:hAnsi="Arial" w:cs="Arial"/>
          <w:sz w:val="24"/>
          <w:szCs w:val="24"/>
        </w:rPr>
      </w:pPr>
    </w:p>
    <w:p w14:paraId="18B8EA90" w14:textId="77777777" w:rsidR="00FA4CC8" w:rsidRDefault="00FA4CC8" w:rsidP="00CA44B9">
      <w:pPr>
        <w:spacing w:line="280" w:lineRule="exact"/>
        <w:ind w:firstLine="567"/>
        <w:jc w:val="both"/>
        <w:rPr>
          <w:rFonts w:ascii="Arial" w:hAnsi="Arial" w:cs="Arial"/>
          <w:sz w:val="24"/>
          <w:szCs w:val="24"/>
        </w:rPr>
      </w:pPr>
    </w:p>
    <w:p w14:paraId="11319B06" w14:textId="77777777" w:rsidR="00FA4CC8" w:rsidRDefault="00FA4CC8" w:rsidP="00CA44B9">
      <w:pPr>
        <w:spacing w:line="280" w:lineRule="exact"/>
        <w:ind w:firstLine="567"/>
        <w:jc w:val="both"/>
        <w:rPr>
          <w:rFonts w:ascii="Arial" w:hAnsi="Arial" w:cs="Arial"/>
          <w:sz w:val="24"/>
          <w:szCs w:val="24"/>
        </w:rPr>
      </w:pPr>
    </w:p>
    <w:p w14:paraId="38EBFE2B" w14:textId="77777777" w:rsidR="00FA4CC8" w:rsidRDefault="00FA4CC8" w:rsidP="00CA44B9">
      <w:pPr>
        <w:spacing w:line="280" w:lineRule="exact"/>
        <w:ind w:firstLine="567"/>
        <w:jc w:val="both"/>
        <w:rPr>
          <w:rFonts w:ascii="Arial" w:hAnsi="Arial" w:cs="Arial"/>
          <w:sz w:val="24"/>
          <w:szCs w:val="24"/>
        </w:rPr>
      </w:pPr>
    </w:p>
    <w:p w14:paraId="3B7DB444" w14:textId="77777777" w:rsidR="00FA4CC8" w:rsidRDefault="00FA4CC8" w:rsidP="00CA44B9">
      <w:pPr>
        <w:spacing w:line="280" w:lineRule="exact"/>
        <w:ind w:firstLine="567"/>
        <w:jc w:val="both"/>
        <w:rPr>
          <w:rFonts w:ascii="Arial" w:hAnsi="Arial" w:cs="Arial"/>
          <w:sz w:val="24"/>
          <w:szCs w:val="24"/>
        </w:rPr>
      </w:pPr>
    </w:p>
    <w:p w14:paraId="2B1FF85D" w14:textId="77777777" w:rsidR="00FA4CC8" w:rsidRDefault="00FA4CC8" w:rsidP="00CA44B9">
      <w:pPr>
        <w:spacing w:line="280" w:lineRule="exact"/>
        <w:ind w:firstLine="567"/>
        <w:jc w:val="both"/>
        <w:rPr>
          <w:rFonts w:ascii="Arial" w:hAnsi="Arial" w:cs="Arial"/>
          <w:sz w:val="24"/>
          <w:szCs w:val="24"/>
        </w:rPr>
      </w:pPr>
    </w:p>
    <w:p w14:paraId="687DB01C" w14:textId="77777777" w:rsidR="00FA4CC8" w:rsidRDefault="00FA4CC8" w:rsidP="00CA44B9">
      <w:pPr>
        <w:spacing w:line="280" w:lineRule="exact"/>
        <w:ind w:firstLine="567"/>
        <w:jc w:val="both"/>
        <w:rPr>
          <w:rFonts w:ascii="Arial" w:hAnsi="Arial" w:cs="Arial"/>
          <w:sz w:val="24"/>
          <w:szCs w:val="24"/>
        </w:rPr>
      </w:pPr>
    </w:p>
    <w:p w14:paraId="215A6616" w14:textId="77777777" w:rsidR="00FA4CC8" w:rsidRDefault="00FA4CC8" w:rsidP="00CA44B9">
      <w:pPr>
        <w:spacing w:line="280" w:lineRule="exact"/>
        <w:ind w:firstLine="567"/>
        <w:jc w:val="both"/>
        <w:rPr>
          <w:rFonts w:ascii="Arial" w:hAnsi="Arial" w:cs="Arial"/>
          <w:sz w:val="24"/>
          <w:szCs w:val="24"/>
        </w:rPr>
      </w:pPr>
    </w:p>
    <w:p w14:paraId="5A29E292" w14:textId="77777777" w:rsidR="00FA4CC8" w:rsidRDefault="00FA4CC8" w:rsidP="00CA44B9">
      <w:pPr>
        <w:spacing w:line="280" w:lineRule="exact"/>
        <w:ind w:firstLine="567"/>
        <w:jc w:val="both"/>
        <w:rPr>
          <w:rFonts w:ascii="Arial" w:hAnsi="Arial" w:cs="Arial"/>
          <w:sz w:val="24"/>
          <w:szCs w:val="24"/>
        </w:rPr>
      </w:pPr>
    </w:p>
    <w:p w14:paraId="7518B6E8" w14:textId="77777777" w:rsidR="00FA4CC8" w:rsidRDefault="00FA4CC8" w:rsidP="00CA44B9">
      <w:pPr>
        <w:spacing w:line="280" w:lineRule="exact"/>
        <w:ind w:firstLine="567"/>
        <w:jc w:val="both"/>
        <w:rPr>
          <w:rFonts w:ascii="Arial" w:hAnsi="Arial" w:cs="Arial"/>
          <w:sz w:val="24"/>
          <w:szCs w:val="24"/>
        </w:rPr>
      </w:pPr>
    </w:p>
    <w:p w14:paraId="074BAF5B" w14:textId="77777777" w:rsidR="00FA4CC8" w:rsidRDefault="00FA4CC8" w:rsidP="00CA44B9">
      <w:pPr>
        <w:spacing w:line="280" w:lineRule="exact"/>
        <w:ind w:firstLine="567"/>
        <w:jc w:val="both"/>
        <w:rPr>
          <w:rFonts w:ascii="Arial" w:hAnsi="Arial" w:cs="Arial"/>
          <w:sz w:val="24"/>
          <w:szCs w:val="24"/>
        </w:rPr>
      </w:pPr>
    </w:p>
    <w:p w14:paraId="072D28EC" w14:textId="77777777" w:rsidR="00FA4CC8" w:rsidRDefault="00FA4CC8" w:rsidP="00CA44B9">
      <w:pPr>
        <w:spacing w:line="280" w:lineRule="exact"/>
        <w:ind w:firstLine="567"/>
        <w:jc w:val="both"/>
        <w:rPr>
          <w:rFonts w:ascii="Arial" w:hAnsi="Arial" w:cs="Arial"/>
          <w:sz w:val="24"/>
          <w:szCs w:val="24"/>
        </w:rPr>
      </w:pPr>
    </w:p>
    <w:p w14:paraId="6D4752B8" w14:textId="77777777" w:rsidR="00FA4CC8" w:rsidRDefault="00FA4CC8" w:rsidP="00CA44B9">
      <w:pPr>
        <w:spacing w:line="280" w:lineRule="exact"/>
        <w:ind w:firstLine="567"/>
        <w:jc w:val="both"/>
        <w:rPr>
          <w:rFonts w:ascii="Arial" w:hAnsi="Arial" w:cs="Arial"/>
          <w:sz w:val="24"/>
          <w:szCs w:val="24"/>
        </w:rPr>
      </w:pPr>
    </w:p>
    <w:p w14:paraId="20EDE9B2" w14:textId="77777777" w:rsidR="00FA4CC8" w:rsidRDefault="00FA4CC8" w:rsidP="00CA44B9">
      <w:pPr>
        <w:spacing w:line="280" w:lineRule="exact"/>
        <w:ind w:firstLine="567"/>
        <w:jc w:val="both"/>
        <w:rPr>
          <w:rFonts w:ascii="Arial" w:hAnsi="Arial" w:cs="Arial"/>
          <w:sz w:val="24"/>
          <w:szCs w:val="24"/>
        </w:rPr>
      </w:pPr>
    </w:p>
    <w:p w14:paraId="294592AC" w14:textId="77777777" w:rsidR="00FA4CC8" w:rsidRDefault="00FA4CC8" w:rsidP="00CA44B9">
      <w:pPr>
        <w:spacing w:line="280" w:lineRule="exact"/>
        <w:ind w:firstLine="567"/>
        <w:jc w:val="both"/>
        <w:rPr>
          <w:rFonts w:ascii="Arial" w:hAnsi="Arial" w:cs="Arial"/>
          <w:sz w:val="24"/>
          <w:szCs w:val="24"/>
        </w:rPr>
      </w:pPr>
    </w:p>
    <w:p w14:paraId="634B865A" w14:textId="77777777" w:rsidR="00FA4CC8" w:rsidRDefault="00FA4CC8" w:rsidP="00CA44B9">
      <w:pPr>
        <w:spacing w:line="280" w:lineRule="exact"/>
        <w:ind w:firstLine="567"/>
        <w:jc w:val="both"/>
        <w:rPr>
          <w:rFonts w:ascii="Arial" w:hAnsi="Arial" w:cs="Arial"/>
          <w:sz w:val="24"/>
          <w:szCs w:val="24"/>
        </w:rPr>
      </w:pPr>
    </w:p>
    <w:p w14:paraId="128DA0F5" w14:textId="77777777" w:rsidR="00FA4CC8" w:rsidRDefault="00FA4CC8" w:rsidP="00CA44B9">
      <w:pPr>
        <w:spacing w:line="280" w:lineRule="exact"/>
        <w:ind w:firstLine="567"/>
        <w:jc w:val="both"/>
        <w:rPr>
          <w:rFonts w:ascii="Arial" w:hAnsi="Arial" w:cs="Arial"/>
          <w:sz w:val="24"/>
          <w:szCs w:val="24"/>
        </w:rPr>
      </w:pPr>
    </w:p>
    <w:p w14:paraId="52552007" w14:textId="77777777" w:rsidR="00FA4CC8" w:rsidRDefault="00FA4CC8" w:rsidP="00CA44B9">
      <w:pPr>
        <w:spacing w:line="280" w:lineRule="exact"/>
        <w:ind w:firstLine="567"/>
        <w:jc w:val="both"/>
        <w:rPr>
          <w:rFonts w:ascii="Arial" w:hAnsi="Arial" w:cs="Arial"/>
          <w:sz w:val="24"/>
          <w:szCs w:val="24"/>
        </w:rPr>
      </w:pPr>
    </w:p>
    <w:p w14:paraId="5D12ABA7" w14:textId="77777777" w:rsidR="00FA4CC8" w:rsidRDefault="00FA4CC8" w:rsidP="00CA44B9">
      <w:pPr>
        <w:spacing w:line="280" w:lineRule="exact"/>
        <w:ind w:firstLine="567"/>
        <w:jc w:val="both"/>
        <w:rPr>
          <w:rFonts w:ascii="Arial" w:hAnsi="Arial" w:cs="Arial"/>
          <w:sz w:val="24"/>
          <w:szCs w:val="24"/>
        </w:rPr>
      </w:pPr>
    </w:p>
    <w:p w14:paraId="07ED3132" w14:textId="77777777" w:rsidR="00FA4CC8" w:rsidRDefault="00FA4CC8" w:rsidP="00CA44B9">
      <w:pPr>
        <w:spacing w:line="280" w:lineRule="exact"/>
        <w:ind w:firstLine="567"/>
        <w:jc w:val="both"/>
        <w:rPr>
          <w:rFonts w:ascii="Arial" w:hAnsi="Arial" w:cs="Arial"/>
          <w:sz w:val="24"/>
          <w:szCs w:val="24"/>
        </w:rPr>
      </w:pPr>
    </w:p>
    <w:p w14:paraId="5685A71C" w14:textId="77777777" w:rsidR="00FA4CC8" w:rsidRDefault="00FA4CC8" w:rsidP="00CA44B9">
      <w:pPr>
        <w:spacing w:line="280" w:lineRule="exact"/>
        <w:ind w:firstLine="567"/>
        <w:jc w:val="both"/>
        <w:rPr>
          <w:rFonts w:ascii="Arial" w:hAnsi="Arial" w:cs="Arial"/>
          <w:sz w:val="24"/>
          <w:szCs w:val="24"/>
        </w:rPr>
      </w:pPr>
    </w:p>
    <w:p w14:paraId="2F6C5B4B" w14:textId="77777777" w:rsidR="00FA4CC8" w:rsidRDefault="00FA4CC8" w:rsidP="00CA44B9">
      <w:pPr>
        <w:spacing w:line="280" w:lineRule="exact"/>
        <w:ind w:firstLine="567"/>
        <w:jc w:val="both"/>
        <w:rPr>
          <w:rFonts w:ascii="Arial" w:hAnsi="Arial" w:cs="Arial"/>
          <w:sz w:val="24"/>
          <w:szCs w:val="24"/>
        </w:rPr>
      </w:pPr>
    </w:p>
    <w:p w14:paraId="24BC7FD7" w14:textId="77777777" w:rsidR="00FA4CC8" w:rsidRDefault="00FA4CC8" w:rsidP="00CA44B9">
      <w:pPr>
        <w:spacing w:line="280" w:lineRule="exact"/>
        <w:ind w:firstLine="567"/>
        <w:jc w:val="both"/>
        <w:rPr>
          <w:rFonts w:ascii="Arial" w:hAnsi="Arial" w:cs="Arial"/>
          <w:sz w:val="24"/>
          <w:szCs w:val="24"/>
        </w:rPr>
      </w:pPr>
    </w:p>
    <w:p w14:paraId="6C690A23" w14:textId="77777777" w:rsidR="00FA4CC8" w:rsidRDefault="00FA4CC8" w:rsidP="00CA44B9">
      <w:pPr>
        <w:spacing w:line="280" w:lineRule="exact"/>
        <w:ind w:firstLine="567"/>
        <w:jc w:val="both"/>
        <w:rPr>
          <w:rFonts w:ascii="Arial" w:hAnsi="Arial" w:cs="Arial"/>
          <w:sz w:val="24"/>
          <w:szCs w:val="24"/>
        </w:rPr>
      </w:pPr>
    </w:p>
    <w:p w14:paraId="4563FA30" w14:textId="77777777" w:rsidR="00FA4CC8" w:rsidRDefault="00FA4CC8" w:rsidP="00CA44B9">
      <w:pPr>
        <w:spacing w:line="280" w:lineRule="exact"/>
        <w:ind w:firstLine="567"/>
        <w:jc w:val="both"/>
        <w:rPr>
          <w:rFonts w:ascii="Arial" w:hAnsi="Arial" w:cs="Arial"/>
          <w:sz w:val="24"/>
          <w:szCs w:val="24"/>
        </w:rPr>
      </w:pPr>
    </w:p>
    <w:p w14:paraId="3E154751" w14:textId="77777777" w:rsidR="00FA4CC8" w:rsidRDefault="00FA4CC8" w:rsidP="00CA44B9">
      <w:pPr>
        <w:spacing w:line="280" w:lineRule="exact"/>
        <w:ind w:firstLine="567"/>
        <w:jc w:val="both"/>
        <w:rPr>
          <w:rFonts w:ascii="Arial" w:hAnsi="Arial" w:cs="Arial"/>
          <w:sz w:val="24"/>
          <w:szCs w:val="24"/>
        </w:rPr>
      </w:pPr>
    </w:p>
    <w:p w14:paraId="14771A49" w14:textId="77777777" w:rsidR="00FA4CC8" w:rsidRDefault="00FA4CC8" w:rsidP="00CA44B9">
      <w:pPr>
        <w:spacing w:line="280" w:lineRule="exact"/>
        <w:ind w:firstLine="567"/>
        <w:jc w:val="both"/>
        <w:rPr>
          <w:rFonts w:ascii="Arial" w:hAnsi="Arial" w:cs="Arial"/>
          <w:sz w:val="24"/>
          <w:szCs w:val="24"/>
        </w:rPr>
      </w:pPr>
    </w:p>
    <w:p w14:paraId="5BD8BBFD" w14:textId="77777777" w:rsidR="00FA4CC8" w:rsidRDefault="00FA4CC8" w:rsidP="00CA44B9">
      <w:pPr>
        <w:spacing w:line="280" w:lineRule="exact"/>
        <w:ind w:firstLine="567"/>
        <w:jc w:val="both"/>
        <w:rPr>
          <w:rFonts w:ascii="Arial" w:hAnsi="Arial" w:cs="Arial"/>
          <w:sz w:val="24"/>
          <w:szCs w:val="24"/>
        </w:rPr>
      </w:pPr>
    </w:p>
    <w:p w14:paraId="29562678" w14:textId="77777777" w:rsidR="00FA4CC8" w:rsidRDefault="00FA4CC8" w:rsidP="00CA44B9">
      <w:pPr>
        <w:spacing w:line="280" w:lineRule="exact"/>
        <w:ind w:firstLine="567"/>
        <w:jc w:val="both"/>
        <w:rPr>
          <w:rFonts w:ascii="Arial" w:hAnsi="Arial" w:cs="Arial"/>
          <w:sz w:val="24"/>
          <w:szCs w:val="24"/>
        </w:rPr>
      </w:pPr>
    </w:p>
    <w:p w14:paraId="6CE68171" w14:textId="77777777" w:rsidR="00FA4CC8" w:rsidRDefault="00FA4CC8" w:rsidP="00CA44B9">
      <w:pPr>
        <w:spacing w:line="280" w:lineRule="exact"/>
        <w:ind w:firstLine="567"/>
        <w:jc w:val="both"/>
        <w:rPr>
          <w:rFonts w:ascii="Arial" w:hAnsi="Arial" w:cs="Arial"/>
          <w:sz w:val="24"/>
          <w:szCs w:val="24"/>
        </w:rPr>
      </w:pPr>
    </w:p>
    <w:p w14:paraId="4F223F67" w14:textId="77777777" w:rsidR="00FA4CC8" w:rsidRDefault="00FA4CC8" w:rsidP="00CA44B9">
      <w:pPr>
        <w:spacing w:line="280" w:lineRule="exact"/>
        <w:ind w:firstLine="567"/>
        <w:jc w:val="both"/>
        <w:rPr>
          <w:rFonts w:ascii="Arial" w:hAnsi="Arial" w:cs="Arial"/>
          <w:sz w:val="24"/>
          <w:szCs w:val="24"/>
        </w:rPr>
      </w:pPr>
    </w:p>
    <w:p w14:paraId="1434BF28" w14:textId="77777777" w:rsidR="00FA4CC8" w:rsidRDefault="00FA4CC8" w:rsidP="00CA44B9">
      <w:pPr>
        <w:spacing w:line="280" w:lineRule="exact"/>
        <w:ind w:firstLine="567"/>
        <w:jc w:val="both"/>
        <w:rPr>
          <w:rFonts w:ascii="Arial" w:hAnsi="Arial" w:cs="Arial"/>
          <w:sz w:val="24"/>
          <w:szCs w:val="24"/>
        </w:rPr>
      </w:pPr>
    </w:p>
    <w:p w14:paraId="0A4E55C2" w14:textId="77777777" w:rsidR="00FA4CC8" w:rsidRDefault="00FA4CC8" w:rsidP="00CA44B9">
      <w:pPr>
        <w:spacing w:line="280" w:lineRule="exact"/>
        <w:ind w:firstLine="567"/>
        <w:jc w:val="both"/>
        <w:rPr>
          <w:rFonts w:ascii="Arial" w:hAnsi="Arial" w:cs="Arial"/>
          <w:sz w:val="24"/>
          <w:szCs w:val="24"/>
        </w:rPr>
      </w:pPr>
    </w:p>
    <w:p w14:paraId="062815EF" w14:textId="77777777" w:rsidR="00FA4CC8" w:rsidRDefault="00FA4CC8" w:rsidP="00CA44B9">
      <w:pPr>
        <w:spacing w:line="280" w:lineRule="exact"/>
        <w:ind w:firstLine="567"/>
        <w:jc w:val="both"/>
        <w:rPr>
          <w:rFonts w:ascii="Arial" w:hAnsi="Arial" w:cs="Arial"/>
          <w:sz w:val="24"/>
          <w:szCs w:val="24"/>
        </w:rPr>
      </w:pPr>
    </w:p>
    <w:p w14:paraId="47BCC779" w14:textId="77777777" w:rsidR="00FA4CC8" w:rsidRDefault="00FA4CC8" w:rsidP="00CA44B9">
      <w:pPr>
        <w:spacing w:line="280" w:lineRule="exact"/>
        <w:ind w:firstLine="567"/>
        <w:jc w:val="both"/>
        <w:rPr>
          <w:rFonts w:ascii="Arial" w:hAnsi="Arial" w:cs="Arial"/>
          <w:sz w:val="24"/>
          <w:szCs w:val="24"/>
        </w:rPr>
      </w:pPr>
    </w:p>
    <w:p w14:paraId="380BA637" w14:textId="77777777" w:rsidR="00FA4CC8" w:rsidRDefault="00FA4CC8" w:rsidP="00CA44B9">
      <w:pPr>
        <w:spacing w:line="280" w:lineRule="exact"/>
        <w:ind w:firstLine="567"/>
        <w:jc w:val="both"/>
        <w:rPr>
          <w:rFonts w:ascii="Arial" w:hAnsi="Arial" w:cs="Arial"/>
          <w:sz w:val="24"/>
          <w:szCs w:val="24"/>
        </w:rPr>
      </w:pPr>
    </w:p>
    <w:p w14:paraId="07B97D8D" w14:textId="77777777" w:rsidR="00FA4CC8" w:rsidRDefault="00FA4CC8" w:rsidP="00CA44B9">
      <w:pPr>
        <w:spacing w:line="280" w:lineRule="exact"/>
        <w:ind w:firstLine="567"/>
        <w:jc w:val="both"/>
        <w:rPr>
          <w:rFonts w:ascii="Arial" w:hAnsi="Arial" w:cs="Arial"/>
          <w:sz w:val="24"/>
          <w:szCs w:val="24"/>
        </w:rPr>
      </w:pPr>
    </w:p>
    <w:p w14:paraId="419F04A6" w14:textId="77777777" w:rsidR="00FA4CC8" w:rsidRDefault="00FA4CC8" w:rsidP="00CA44B9">
      <w:pPr>
        <w:spacing w:line="280" w:lineRule="exact"/>
        <w:ind w:firstLine="567"/>
        <w:jc w:val="both"/>
        <w:rPr>
          <w:rFonts w:ascii="Arial" w:hAnsi="Arial" w:cs="Arial"/>
          <w:sz w:val="24"/>
          <w:szCs w:val="24"/>
        </w:rPr>
      </w:pPr>
    </w:p>
    <w:p w14:paraId="76233649" w14:textId="77777777" w:rsidR="00FA4CC8" w:rsidRDefault="00FA4CC8" w:rsidP="00CA44B9">
      <w:pPr>
        <w:spacing w:line="280" w:lineRule="exact"/>
        <w:ind w:firstLine="567"/>
        <w:jc w:val="both"/>
        <w:rPr>
          <w:rFonts w:ascii="Arial" w:hAnsi="Arial" w:cs="Arial"/>
          <w:sz w:val="24"/>
          <w:szCs w:val="24"/>
        </w:rPr>
      </w:pPr>
    </w:p>
    <w:p w14:paraId="0C2ED340" w14:textId="77777777" w:rsidR="00FA4CC8" w:rsidRDefault="00FA4CC8" w:rsidP="00CA44B9">
      <w:pPr>
        <w:spacing w:line="280" w:lineRule="exact"/>
        <w:ind w:firstLine="567"/>
        <w:jc w:val="both"/>
        <w:rPr>
          <w:rFonts w:ascii="Arial" w:hAnsi="Arial" w:cs="Arial"/>
          <w:sz w:val="24"/>
          <w:szCs w:val="24"/>
        </w:rPr>
      </w:pPr>
    </w:p>
    <w:p w14:paraId="0BCB3112" w14:textId="3FE696AA" w:rsidR="00FD31CF" w:rsidRPr="00ED6797" w:rsidRDefault="00FD31CF" w:rsidP="00CA44B9">
      <w:pPr>
        <w:spacing w:line="280" w:lineRule="exact"/>
        <w:ind w:firstLine="567"/>
        <w:jc w:val="both"/>
        <w:rPr>
          <w:rFonts w:ascii="Arial" w:hAnsi="Arial" w:cs="Arial"/>
          <w:i/>
          <w:iCs/>
          <w:sz w:val="24"/>
          <w:szCs w:val="24"/>
        </w:rPr>
      </w:pPr>
      <w:r w:rsidRPr="00ED6797">
        <w:rPr>
          <w:rFonts w:ascii="Arial" w:hAnsi="Arial" w:cs="Arial"/>
          <w:sz w:val="24"/>
          <w:szCs w:val="24"/>
        </w:rPr>
        <w:t>Исключительное право официального опубликования настоящего стандарта на терри</w:t>
      </w:r>
      <w:r w:rsidR="00C47629" w:rsidRPr="00ED6797">
        <w:rPr>
          <w:rFonts w:ascii="Arial" w:hAnsi="Arial" w:cs="Arial"/>
          <w:sz w:val="24"/>
          <w:szCs w:val="24"/>
        </w:rPr>
        <w:t xml:space="preserve">тории указанных выше государств </w:t>
      </w:r>
      <w:r w:rsidRPr="00ED6797">
        <w:rPr>
          <w:rFonts w:ascii="Arial" w:hAnsi="Arial" w:cs="Arial"/>
          <w:sz w:val="24"/>
          <w:szCs w:val="24"/>
        </w:rPr>
        <w:t>принадлежит национальным (государственным) органам по стандартизации этих государств.</w:t>
      </w:r>
    </w:p>
    <w:p w14:paraId="7838E939" w14:textId="77777777" w:rsidR="005D5021" w:rsidRPr="00ED6797" w:rsidRDefault="005D5021" w:rsidP="00CA44B9">
      <w:pPr>
        <w:pStyle w:val="20"/>
        <w:ind w:left="0" w:right="283"/>
        <w:jc w:val="center"/>
        <w:rPr>
          <w:rFonts w:ascii="Arial" w:hAnsi="Arial" w:cs="Arial"/>
          <w:b/>
          <w:szCs w:val="24"/>
          <w:lang w:val="ru-RU"/>
        </w:rPr>
      </w:pPr>
      <w:r w:rsidRPr="00ED6797">
        <w:rPr>
          <w:rFonts w:ascii="Arial" w:hAnsi="Arial" w:cs="Arial"/>
          <w:b/>
          <w:szCs w:val="24"/>
          <w:lang w:val="ru-RU"/>
        </w:rPr>
        <w:lastRenderedPageBreak/>
        <w:t>Содержание</w:t>
      </w:r>
    </w:p>
    <w:p w14:paraId="3A581709" w14:textId="77777777" w:rsidR="005D5021" w:rsidRPr="00ED6797" w:rsidRDefault="005D5021" w:rsidP="00CA44B9">
      <w:pPr>
        <w:jc w:val="center"/>
        <w:rPr>
          <w:rFonts w:ascii="Arial" w:hAnsi="Arial" w:cs="Arial"/>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3260"/>
        <w:gridCol w:w="6769"/>
      </w:tblGrid>
      <w:tr w:rsidR="00661BDD" w14:paraId="25CA3FF3" w14:textId="77777777" w:rsidTr="00661BDD">
        <w:tc>
          <w:tcPr>
            <w:tcW w:w="392" w:type="dxa"/>
          </w:tcPr>
          <w:p w14:paraId="2AFBC08D" w14:textId="1E84CB5E" w:rsidR="00661BDD" w:rsidRDefault="00661BDD" w:rsidP="00661BDD">
            <w:pPr>
              <w:rPr>
                <w:rFonts w:ascii="Arial" w:hAnsi="Arial" w:cs="Arial"/>
                <w:sz w:val="24"/>
                <w:szCs w:val="24"/>
              </w:rPr>
            </w:pPr>
            <w:r>
              <w:rPr>
                <w:rFonts w:ascii="Arial" w:hAnsi="Arial" w:cs="Arial"/>
                <w:sz w:val="24"/>
                <w:szCs w:val="24"/>
              </w:rPr>
              <w:t>1</w:t>
            </w:r>
          </w:p>
        </w:tc>
        <w:tc>
          <w:tcPr>
            <w:tcW w:w="10029" w:type="dxa"/>
            <w:gridSpan w:val="2"/>
          </w:tcPr>
          <w:p w14:paraId="5D1911BC" w14:textId="26F415E6" w:rsidR="00661BDD" w:rsidRDefault="00661BDD" w:rsidP="00661BDD">
            <w:pPr>
              <w:rPr>
                <w:rFonts w:ascii="Arial" w:hAnsi="Arial" w:cs="Arial"/>
                <w:sz w:val="24"/>
                <w:szCs w:val="24"/>
              </w:rPr>
            </w:pPr>
            <w:r w:rsidRPr="00927319">
              <w:rPr>
                <w:rFonts w:ascii="Arial" w:hAnsi="Arial" w:cs="Arial"/>
                <w:sz w:val="24"/>
                <w:szCs w:val="24"/>
              </w:rPr>
              <w:t>Область применения</w:t>
            </w:r>
          </w:p>
        </w:tc>
      </w:tr>
      <w:tr w:rsidR="00661BDD" w14:paraId="004AFF60" w14:textId="77777777" w:rsidTr="00661BDD">
        <w:tc>
          <w:tcPr>
            <w:tcW w:w="392" w:type="dxa"/>
          </w:tcPr>
          <w:p w14:paraId="5B042145" w14:textId="677A85A0" w:rsidR="00661BDD" w:rsidRDefault="00661BDD" w:rsidP="00661BDD">
            <w:pPr>
              <w:rPr>
                <w:rFonts w:ascii="Arial" w:hAnsi="Arial" w:cs="Arial"/>
                <w:sz w:val="24"/>
                <w:szCs w:val="24"/>
              </w:rPr>
            </w:pPr>
            <w:r>
              <w:rPr>
                <w:rFonts w:ascii="Arial" w:hAnsi="Arial" w:cs="Arial"/>
                <w:sz w:val="24"/>
                <w:szCs w:val="24"/>
              </w:rPr>
              <w:t>2</w:t>
            </w:r>
          </w:p>
        </w:tc>
        <w:tc>
          <w:tcPr>
            <w:tcW w:w="10029" w:type="dxa"/>
            <w:gridSpan w:val="2"/>
          </w:tcPr>
          <w:p w14:paraId="08E625F6" w14:textId="7CF8F311" w:rsidR="00661BDD" w:rsidRDefault="00661BDD" w:rsidP="00661BDD">
            <w:pPr>
              <w:rPr>
                <w:rFonts w:ascii="Arial" w:hAnsi="Arial" w:cs="Arial"/>
                <w:sz w:val="24"/>
                <w:szCs w:val="24"/>
              </w:rPr>
            </w:pPr>
            <w:r w:rsidRPr="00927319">
              <w:rPr>
                <w:rFonts w:ascii="Arial" w:hAnsi="Arial" w:cs="Arial"/>
                <w:sz w:val="24"/>
                <w:szCs w:val="24"/>
              </w:rPr>
              <w:t>Нормативные ссылки</w:t>
            </w:r>
          </w:p>
        </w:tc>
      </w:tr>
      <w:tr w:rsidR="00661BDD" w14:paraId="19BADC09" w14:textId="77777777" w:rsidTr="00661BDD">
        <w:tc>
          <w:tcPr>
            <w:tcW w:w="392" w:type="dxa"/>
          </w:tcPr>
          <w:p w14:paraId="5833B168" w14:textId="626538F8" w:rsidR="00661BDD" w:rsidRDefault="00661BDD" w:rsidP="00661BDD">
            <w:pPr>
              <w:rPr>
                <w:rFonts w:ascii="Arial" w:hAnsi="Arial" w:cs="Arial"/>
                <w:sz w:val="24"/>
                <w:szCs w:val="24"/>
              </w:rPr>
            </w:pPr>
            <w:r>
              <w:rPr>
                <w:rFonts w:ascii="Arial" w:hAnsi="Arial" w:cs="Arial"/>
                <w:sz w:val="24"/>
                <w:szCs w:val="24"/>
              </w:rPr>
              <w:t>3</w:t>
            </w:r>
          </w:p>
        </w:tc>
        <w:tc>
          <w:tcPr>
            <w:tcW w:w="10029" w:type="dxa"/>
            <w:gridSpan w:val="2"/>
          </w:tcPr>
          <w:p w14:paraId="2946BC84" w14:textId="7591BD32" w:rsidR="00661BDD" w:rsidRDefault="00661BDD" w:rsidP="00661BDD">
            <w:pPr>
              <w:rPr>
                <w:rFonts w:ascii="Arial" w:hAnsi="Arial" w:cs="Arial"/>
                <w:sz w:val="24"/>
                <w:szCs w:val="24"/>
              </w:rPr>
            </w:pPr>
            <w:r w:rsidRPr="00927319">
              <w:rPr>
                <w:rFonts w:ascii="Arial" w:hAnsi="Arial" w:cs="Arial"/>
                <w:sz w:val="24"/>
                <w:szCs w:val="24"/>
              </w:rPr>
              <w:t xml:space="preserve">Термины и определения  </w:t>
            </w:r>
          </w:p>
        </w:tc>
      </w:tr>
      <w:tr w:rsidR="00661BDD" w14:paraId="5B95BBFA" w14:textId="77777777" w:rsidTr="00661BDD">
        <w:tc>
          <w:tcPr>
            <w:tcW w:w="392" w:type="dxa"/>
          </w:tcPr>
          <w:p w14:paraId="30981512" w14:textId="604766DF" w:rsidR="00661BDD" w:rsidRDefault="00661BDD" w:rsidP="00661BDD">
            <w:pPr>
              <w:rPr>
                <w:rFonts w:ascii="Arial" w:hAnsi="Arial" w:cs="Arial"/>
                <w:sz w:val="24"/>
                <w:szCs w:val="24"/>
              </w:rPr>
            </w:pPr>
            <w:r>
              <w:rPr>
                <w:rFonts w:ascii="Arial" w:hAnsi="Arial" w:cs="Arial"/>
                <w:sz w:val="24"/>
                <w:szCs w:val="24"/>
              </w:rPr>
              <w:t>4</w:t>
            </w:r>
          </w:p>
        </w:tc>
        <w:tc>
          <w:tcPr>
            <w:tcW w:w="10029" w:type="dxa"/>
            <w:gridSpan w:val="2"/>
          </w:tcPr>
          <w:p w14:paraId="55453882" w14:textId="73142843" w:rsidR="00661BDD" w:rsidRDefault="00661BDD" w:rsidP="00661BDD">
            <w:pPr>
              <w:rPr>
                <w:rFonts w:ascii="Arial" w:hAnsi="Arial" w:cs="Arial"/>
                <w:sz w:val="24"/>
                <w:szCs w:val="24"/>
              </w:rPr>
            </w:pPr>
            <w:r w:rsidRPr="00927319">
              <w:rPr>
                <w:rFonts w:ascii="Arial" w:hAnsi="Arial" w:cs="Arial"/>
                <w:sz w:val="24"/>
                <w:szCs w:val="24"/>
              </w:rPr>
              <w:t>Требования</w:t>
            </w:r>
          </w:p>
        </w:tc>
      </w:tr>
      <w:tr w:rsidR="00661BDD" w14:paraId="7C8F4C5D" w14:textId="77777777" w:rsidTr="00661BDD">
        <w:tc>
          <w:tcPr>
            <w:tcW w:w="392" w:type="dxa"/>
          </w:tcPr>
          <w:p w14:paraId="767DC922" w14:textId="2898DA46" w:rsidR="00661BDD" w:rsidRDefault="00661BDD" w:rsidP="00661BDD">
            <w:pPr>
              <w:rPr>
                <w:rFonts w:ascii="Arial" w:hAnsi="Arial" w:cs="Arial"/>
                <w:sz w:val="24"/>
                <w:szCs w:val="24"/>
              </w:rPr>
            </w:pPr>
            <w:r>
              <w:rPr>
                <w:rFonts w:ascii="Arial" w:hAnsi="Arial" w:cs="Arial"/>
                <w:sz w:val="24"/>
                <w:szCs w:val="24"/>
              </w:rPr>
              <w:t>5</w:t>
            </w:r>
          </w:p>
        </w:tc>
        <w:tc>
          <w:tcPr>
            <w:tcW w:w="10029" w:type="dxa"/>
            <w:gridSpan w:val="2"/>
          </w:tcPr>
          <w:p w14:paraId="529A17C9" w14:textId="67599157" w:rsidR="00661BDD" w:rsidRDefault="00661BDD" w:rsidP="00661BDD">
            <w:pPr>
              <w:rPr>
                <w:rFonts w:ascii="Arial" w:hAnsi="Arial" w:cs="Arial"/>
                <w:sz w:val="24"/>
                <w:szCs w:val="24"/>
              </w:rPr>
            </w:pPr>
            <w:r w:rsidRPr="00927319">
              <w:rPr>
                <w:rFonts w:ascii="Arial" w:hAnsi="Arial" w:cs="Arial"/>
                <w:sz w:val="24"/>
                <w:szCs w:val="24"/>
              </w:rPr>
              <w:t>Температура воспламенения</w:t>
            </w:r>
          </w:p>
        </w:tc>
      </w:tr>
      <w:tr w:rsidR="00661BDD" w14:paraId="09D0A571" w14:textId="77777777" w:rsidTr="00661BDD">
        <w:tc>
          <w:tcPr>
            <w:tcW w:w="392" w:type="dxa"/>
          </w:tcPr>
          <w:p w14:paraId="63082A5C" w14:textId="0AFA762A" w:rsidR="00661BDD" w:rsidRDefault="00661BDD" w:rsidP="00661BDD">
            <w:pPr>
              <w:rPr>
                <w:rFonts w:ascii="Arial" w:hAnsi="Arial" w:cs="Arial"/>
                <w:sz w:val="24"/>
                <w:szCs w:val="24"/>
              </w:rPr>
            </w:pPr>
            <w:r>
              <w:rPr>
                <w:rFonts w:ascii="Arial" w:hAnsi="Arial" w:cs="Arial"/>
                <w:sz w:val="24"/>
                <w:szCs w:val="24"/>
              </w:rPr>
              <w:t>6</w:t>
            </w:r>
          </w:p>
        </w:tc>
        <w:tc>
          <w:tcPr>
            <w:tcW w:w="10029" w:type="dxa"/>
            <w:gridSpan w:val="2"/>
          </w:tcPr>
          <w:p w14:paraId="4B4DFC30" w14:textId="7229B24F" w:rsidR="00661BDD" w:rsidRDefault="00661BDD" w:rsidP="00661BDD">
            <w:pPr>
              <w:rPr>
                <w:rFonts w:ascii="Arial" w:hAnsi="Arial" w:cs="Arial"/>
                <w:sz w:val="24"/>
                <w:szCs w:val="24"/>
              </w:rPr>
            </w:pPr>
            <w:r w:rsidRPr="00927319">
              <w:rPr>
                <w:rFonts w:ascii="Arial" w:hAnsi="Arial" w:cs="Arial"/>
                <w:sz w:val="24"/>
                <w:szCs w:val="24"/>
              </w:rPr>
              <w:t>Отбор проб</w:t>
            </w:r>
          </w:p>
        </w:tc>
      </w:tr>
      <w:tr w:rsidR="00661BDD" w14:paraId="0100189A" w14:textId="77777777" w:rsidTr="00661BDD">
        <w:tc>
          <w:tcPr>
            <w:tcW w:w="392" w:type="dxa"/>
          </w:tcPr>
          <w:p w14:paraId="0D029BF0" w14:textId="01562846" w:rsidR="00661BDD" w:rsidRDefault="00661BDD" w:rsidP="00661BDD">
            <w:pPr>
              <w:rPr>
                <w:rFonts w:ascii="Arial" w:hAnsi="Arial" w:cs="Arial"/>
                <w:sz w:val="24"/>
                <w:szCs w:val="24"/>
              </w:rPr>
            </w:pPr>
            <w:r>
              <w:rPr>
                <w:rFonts w:ascii="Arial" w:hAnsi="Arial" w:cs="Arial"/>
                <w:sz w:val="24"/>
                <w:szCs w:val="24"/>
              </w:rPr>
              <w:t>7</w:t>
            </w:r>
          </w:p>
        </w:tc>
        <w:tc>
          <w:tcPr>
            <w:tcW w:w="10029" w:type="dxa"/>
            <w:gridSpan w:val="2"/>
          </w:tcPr>
          <w:p w14:paraId="382510BE" w14:textId="44AA7CA1" w:rsidR="00661BDD" w:rsidRDefault="00661BDD" w:rsidP="00661BDD">
            <w:pPr>
              <w:rPr>
                <w:rFonts w:ascii="Arial" w:hAnsi="Arial" w:cs="Arial"/>
                <w:sz w:val="24"/>
                <w:szCs w:val="24"/>
              </w:rPr>
            </w:pPr>
            <w:r w:rsidRPr="00927319">
              <w:rPr>
                <w:rFonts w:ascii="Arial" w:hAnsi="Arial" w:cs="Arial"/>
                <w:sz w:val="24"/>
                <w:szCs w:val="24"/>
              </w:rPr>
              <w:t>Упаковывание, этикетирование, маркировка и хранение</w:t>
            </w:r>
          </w:p>
        </w:tc>
      </w:tr>
      <w:tr w:rsidR="00661BDD" w14:paraId="07CFDB16" w14:textId="77777777" w:rsidTr="00661BDD">
        <w:tc>
          <w:tcPr>
            <w:tcW w:w="3652" w:type="dxa"/>
            <w:gridSpan w:val="2"/>
          </w:tcPr>
          <w:p w14:paraId="6C8A4C76" w14:textId="3B084A73" w:rsidR="00661BDD" w:rsidRDefault="00661BDD" w:rsidP="00661BDD">
            <w:pPr>
              <w:rPr>
                <w:rFonts w:ascii="Arial" w:hAnsi="Arial" w:cs="Arial"/>
                <w:sz w:val="24"/>
                <w:szCs w:val="24"/>
              </w:rPr>
            </w:pPr>
            <w:r w:rsidRPr="00927319">
              <w:rPr>
                <w:rFonts w:ascii="Arial" w:hAnsi="Arial" w:cs="Arial"/>
                <w:bCs/>
                <w:sz w:val="24"/>
                <w:szCs w:val="24"/>
              </w:rPr>
              <w:t>Приложение А (справочное)</w:t>
            </w:r>
          </w:p>
        </w:tc>
        <w:tc>
          <w:tcPr>
            <w:tcW w:w="6769" w:type="dxa"/>
          </w:tcPr>
          <w:p w14:paraId="10A43D49" w14:textId="603A9C30" w:rsidR="00661BDD" w:rsidRDefault="00661BDD" w:rsidP="00661BDD">
            <w:pPr>
              <w:rPr>
                <w:rFonts w:ascii="Arial" w:hAnsi="Arial" w:cs="Arial"/>
                <w:sz w:val="24"/>
                <w:szCs w:val="24"/>
              </w:rPr>
            </w:pPr>
            <w:r w:rsidRPr="00661BDD">
              <w:rPr>
                <w:rFonts w:ascii="Arial" w:hAnsi="Arial" w:cs="Arial"/>
                <w:bCs/>
                <w:sz w:val="24"/>
                <w:szCs w:val="24"/>
              </w:rPr>
              <w:t>Типичные хроматограммы анализа методом газовой хроматографией эфирного масла лимонного эвкалипта (</w:t>
            </w:r>
            <w:proofErr w:type="spellStart"/>
            <w:r w:rsidRPr="00661BDD">
              <w:rPr>
                <w:rFonts w:ascii="Arial" w:hAnsi="Arial" w:cs="Arial"/>
                <w:bCs/>
                <w:sz w:val="24"/>
                <w:szCs w:val="24"/>
              </w:rPr>
              <w:t>Hook</w:t>
            </w:r>
            <w:proofErr w:type="spellEnd"/>
            <w:r w:rsidRPr="00661BDD">
              <w:rPr>
                <w:rFonts w:ascii="Arial" w:hAnsi="Arial" w:cs="Arial"/>
                <w:bCs/>
                <w:sz w:val="24"/>
                <w:szCs w:val="24"/>
              </w:rPr>
              <w:t xml:space="preserve">.) K.D. </w:t>
            </w:r>
            <w:proofErr w:type="spellStart"/>
            <w:r w:rsidRPr="00661BDD">
              <w:rPr>
                <w:rFonts w:ascii="Arial" w:hAnsi="Arial" w:cs="Arial"/>
                <w:bCs/>
                <w:sz w:val="24"/>
                <w:szCs w:val="24"/>
              </w:rPr>
              <w:t>Hill</w:t>
            </w:r>
            <w:proofErr w:type="spellEnd"/>
            <w:r w:rsidRPr="00661BDD">
              <w:rPr>
                <w:rFonts w:ascii="Arial" w:hAnsi="Arial" w:cs="Arial"/>
                <w:bCs/>
                <w:sz w:val="24"/>
                <w:szCs w:val="24"/>
              </w:rPr>
              <w:t xml:space="preserve"> </w:t>
            </w:r>
            <w:proofErr w:type="spellStart"/>
            <w:r w:rsidRPr="00661BDD">
              <w:rPr>
                <w:rFonts w:ascii="Arial" w:hAnsi="Arial" w:cs="Arial"/>
                <w:bCs/>
                <w:sz w:val="24"/>
                <w:szCs w:val="24"/>
              </w:rPr>
              <w:t>and</w:t>
            </w:r>
            <w:proofErr w:type="spellEnd"/>
            <w:r w:rsidRPr="00661BDD">
              <w:rPr>
                <w:rFonts w:ascii="Arial" w:hAnsi="Arial" w:cs="Arial"/>
                <w:bCs/>
                <w:sz w:val="24"/>
                <w:szCs w:val="24"/>
              </w:rPr>
              <w:t xml:space="preserve"> L.A.S.</w:t>
            </w:r>
            <w:r>
              <w:rPr>
                <w:rFonts w:ascii="Arial" w:hAnsi="Arial" w:cs="Arial"/>
                <w:bCs/>
                <w:sz w:val="24"/>
                <w:szCs w:val="24"/>
              </w:rPr>
              <w:t xml:space="preserve"> </w:t>
            </w:r>
            <w:proofErr w:type="spellStart"/>
            <w:r w:rsidRPr="00661BDD">
              <w:rPr>
                <w:rFonts w:ascii="Arial" w:hAnsi="Arial" w:cs="Arial"/>
                <w:bCs/>
                <w:sz w:val="24"/>
                <w:szCs w:val="24"/>
              </w:rPr>
              <w:t>Johnson</w:t>
            </w:r>
            <w:proofErr w:type="spellEnd"/>
            <w:r w:rsidRPr="00661BDD">
              <w:rPr>
                <w:rFonts w:ascii="Arial" w:hAnsi="Arial" w:cs="Arial"/>
                <w:bCs/>
                <w:sz w:val="24"/>
                <w:szCs w:val="24"/>
              </w:rPr>
              <w:t xml:space="preserve"> (</w:t>
            </w:r>
            <w:proofErr w:type="spellStart"/>
            <w:r w:rsidRPr="00661BDD">
              <w:rPr>
                <w:rFonts w:ascii="Arial" w:hAnsi="Arial" w:cs="Arial"/>
                <w:bCs/>
                <w:i/>
                <w:sz w:val="24"/>
                <w:szCs w:val="24"/>
              </w:rPr>
              <w:t>Eucalyptus</w:t>
            </w:r>
            <w:proofErr w:type="spellEnd"/>
            <w:r w:rsidRPr="00661BDD">
              <w:rPr>
                <w:rFonts w:ascii="Arial" w:hAnsi="Arial" w:cs="Arial"/>
                <w:bCs/>
                <w:i/>
                <w:sz w:val="24"/>
                <w:szCs w:val="24"/>
              </w:rPr>
              <w:t xml:space="preserve"> </w:t>
            </w:r>
            <w:proofErr w:type="spellStart"/>
            <w:r w:rsidRPr="00661BDD">
              <w:rPr>
                <w:rFonts w:ascii="Arial" w:hAnsi="Arial" w:cs="Arial"/>
                <w:bCs/>
                <w:i/>
                <w:sz w:val="24"/>
                <w:szCs w:val="24"/>
              </w:rPr>
              <w:t>citriodora</w:t>
            </w:r>
            <w:proofErr w:type="spellEnd"/>
            <w:r w:rsidRPr="00661BDD">
              <w:rPr>
                <w:rFonts w:ascii="Arial" w:hAnsi="Arial" w:cs="Arial"/>
                <w:bCs/>
                <w:i/>
                <w:sz w:val="24"/>
                <w:szCs w:val="24"/>
              </w:rPr>
              <w:t xml:space="preserve"> </w:t>
            </w:r>
            <w:proofErr w:type="spellStart"/>
            <w:r w:rsidRPr="00661BDD">
              <w:rPr>
                <w:rFonts w:ascii="Arial" w:hAnsi="Arial" w:cs="Arial"/>
                <w:bCs/>
                <w:i/>
                <w:sz w:val="24"/>
                <w:szCs w:val="24"/>
              </w:rPr>
              <w:t>Hook</w:t>
            </w:r>
            <w:proofErr w:type="spellEnd"/>
            <w:r w:rsidRPr="00661BDD">
              <w:rPr>
                <w:rFonts w:ascii="Arial" w:hAnsi="Arial" w:cs="Arial"/>
                <w:bCs/>
                <w:sz w:val="24"/>
                <w:szCs w:val="24"/>
              </w:rPr>
              <w:t>.)</w:t>
            </w:r>
          </w:p>
        </w:tc>
      </w:tr>
      <w:tr w:rsidR="00661BDD" w14:paraId="01F36D42" w14:textId="77777777" w:rsidTr="00661BDD">
        <w:tc>
          <w:tcPr>
            <w:tcW w:w="3652" w:type="dxa"/>
            <w:gridSpan w:val="2"/>
          </w:tcPr>
          <w:p w14:paraId="4B4B8788" w14:textId="3901BD62" w:rsidR="00661BDD" w:rsidRDefault="00661BDD" w:rsidP="00661BDD">
            <w:pPr>
              <w:rPr>
                <w:rFonts w:ascii="Arial" w:hAnsi="Arial" w:cs="Arial"/>
                <w:sz w:val="24"/>
                <w:szCs w:val="24"/>
              </w:rPr>
            </w:pPr>
            <w:r w:rsidRPr="00927319">
              <w:rPr>
                <w:rFonts w:ascii="Arial" w:hAnsi="Arial" w:cs="Arial"/>
                <w:bCs/>
                <w:sz w:val="24"/>
                <w:szCs w:val="24"/>
              </w:rPr>
              <w:t>Приложение В (справочное)</w:t>
            </w:r>
            <w:r>
              <w:t xml:space="preserve">  </w:t>
            </w:r>
          </w:p>
        </w:tc>
        <w:tc>
          <w:tcPr>
            <w:tcW w:w="6769" w:type="dxa"/>
          </w:tcPr>
          <w:p w14:paraId="2B9B5AB4" w14:textId="3E39C373" w:rsidR="00661BDD" w:rsidRDefault="00661BDD" w:rsidP="00661BDD">
            <w:pPr>
              <w:rPr>
                <w:rFonts w:ascii="Arial" w:hAnsi="Arial" w:cs="Arial"/>
                <w:sz w:val="24"/>
                <w:szCs w:val="24"/>
              </w:rPr>
            </w:pPr>
            <w:r w:rsidRPr="00661BDD">
              <w:rPr>
                <w:rFonts w:ascii="Arial" w:hAnsi="Arial" w:cs="Arial"/>
                <w:bCs/>
                <w:sz w:val="24"/>
                <w:szCs w:val="24"/>
              </w:rPr>
              <w:t>Температура воспламенения</w:t>
            </w:r>
          </w:p>
        </w:tc>
      </w:tr>
      <w:tr w:rsidR="00661BDD" w14:paraId="3A041316" w14:textId="77777777" w:rsidTr="00661BDD">
        <w:tc>
          <w:tcPr>
            <w:tcW w:w="3652" w:type="dxa"/>
            <w:gridSpan w:val="2"/>
          </w:tcPr>
          <w:p w14:paraId="5D655A30" w14:textId="26E05D2B" w:rsidR="00661BDD" w:rsidRDefault="00661BDD" w:rsidP="00661BDD">
            <w:pPr>
              <w:rPr>
                <w:rFonts w:ascii="Arial" w:hAnsi="Arial" w:cs="Arial"/>
                <w:sz w:val="24"/>
                <w:szCs w:val="24"/>
              </w:rPr>
            </w:pPr>
            <w:r w:rsidRPr="00927319">
              <w:rPr>
                <w:rFonts w:ascii="Arial" w:hAnsi="Arial" w:cs="Arial"/>
                <w:bCs/>
                <w:sz w:val="24"/>
                <w:szCs w:val="24"/>
              </w:rPr>
              <w:t>Приложение ДА (справочное)</w:t>
            </w:r>
          </w:p>
        </w:tc>
        <w:tc>
          <w:tcPr>
            <w:tcW w:w="6769" w:type="dxa"/>
          </w:tcPr>
          <w:p w14:paraId="1441C3E0" w14:textId="6A5F72C2" w:rsidR="00661BDD" w:rsidRDefault="00661BDD" w:rsidP="00661BDD">
            <w:pPr>
              <w:rPr>
                <w:rFonts w:ascii="Arial" w:hAnsi="Arial" w:cs="Arial"/>
                <w:sz w:val="24"/>
                <w:szCs w:val="24"/>
              </w:rPr>
            </w:pPr>
            <w:r w:rsidRPr="00661BDD">
              <w:rPr>
                <w:rFonts w:ascii="Arial" w:hAnsi="Arial" w:cs="Arial"/>
                <w:sz w:val="24"/>
                <w:szCs w:val="24"/>
              </w:rPr>
              <w:t>Сведения о соответствии межгосударственных</w:t>
            </w:r>
            <w:r>
              <w:rPr>
                <w:rFonts w:ascii="Arial" w:hAnsi="Arial" w:cs="Arial"/>
                <w:sz w:val="24"/>
                <w:szCs w:val="24"/>
              </w:rPr>
              <w:t xml:space="preserve"> </w:t>
            </w:r>
            <w:r w:rsidRPr="00661BDD">
              <w:rPr>
                <w:rFonts w:ascii="Arial" w:hAnsi="Arial" w:cs="Arial"/>
                <w:sz w:val="24"/>
                <w:szCs w:val="24"/>
              </w:rPr>
              <w:t>стандартов ссылочным международным стандартам</w:t>
            </w:r>
          </w:p>
        </w:tc>
      </w:tr>
      <w:tr w:rsidR="00661BDD" w14:paraId="75A15380" w14:textId="77777777" w:rsidTr="00661BDD">
        <w:tc>
          <w:tcPr>
            <w:tcW w:w="3652" w:type="dxa"/>
            <w:gridSpan w:val="2"/>
          </w:tcPr>
          <w:p w14:paraId="0F15F7D5" w14:textId="29CE67A3" w:rsidR="00661BDD" w:rsidRDefault="00661BDD" w:rsidP="00661BDD">
            <w:pPr>
              <w:rPr>
                <w:rFonts w:ascii="Arial" w:hAnsi="Arial" w:cs="Arial"/>
                <w:sz w:val="24"/>
                <w:szCs w:val="24"/>
              </w:rPr>
            </w:pPr>
            <w:r w:rsidRPr="00927319">
              <w:rPr>
                <w:rFonts w:ascii="Arial" w:hAnsi="Arial" w:cs="Arial"/>
                <w:bCs/>
                <w:sz w:val="24"/>
                <w:szCs w:val="24"/>
              </w:rPr>
              <w:t>Библиография</w:t>
            </w:r>
          </w:p>
        </w:tc>
        <w:tc>
          <w:tcPr>
            <w:tcW w:w="6769" w:type="dxa"/>
          </w:tcPr>
          <w:p w14:paraId="58D16F22" w14:textId="77777777" w:rsidR="00661BDD" w:rsidRDefault="00661BDD" w:rsidP="00661BDD">
            <w:pPr>
              <w:rPr>
                <w:rFonts w:ascii="Arial" w:hAnsi="Arial" w:cs="Arial"/>
                <w:sz w:val="24"/>
                <w:szCs w:val="24"/>
              </w:rPr>
            </w:pPr>
          </w:p>
        </w:tc>
      </w:tr>
    </w:tbl>
    <w:p w14:paraId="2E8CA2DF" w14:textId="3236491E" w:rsidR="00927319" w:rsidRPr="00ED6797" w:rsidRDefault="00927319" w:rsidP="009E00FD">
      <w:pPr>
        <w:rPr>
          <w:rFonts w:ascii="Arial" w:hAnsi="Arial" w:cs="Arial"/>
          <w:sz w:val="24"/>
          <w:szCs w:val="24"/>
        </w:rPr>
        <w:sectPr w:rsidR="00927319" w:rsidRPr="00ED6797" w:rsidSect="000C655B">
          <w:headerReference w:type="even" r:id="rId9"/>
          <w:headerReference w:type="default" r:id="rId10"/>
          <w:footerReference w:type="even" r:id="rId11"/>
          <w:footerReference w:type="default" r:id="rId12"/>
          <w:pgSz w:w="11906" w:h="16838" w:code="9"/>
          <w:pgMar w:top="567" w:right="567" w:bottom="567" w:left="1134" w:header="720" w:footer="720" w:gutter="0"/>
          <w:pgNumType w:fmt="upperRoman" w:start="1"/>
          <w:cols w:space="720"/>
          <w:titlePg/>
        </w:sectPr>
      </w:pPr>
    </w:p>
    <w:p w14:paraId="64511A81" w14:textId="77777777" w:rsidR="00FF3941" w:rsidRPr="00927319" w:rsidRDefault="00FF3941" w:rsidP="00CA44B9">
      <w:pPr>
        <w:jc w:val="both"/>
        <w:rPr>
          <w:rFonts w:ascii="Arial" w:hAnsi="Arial" w:cs="Arial"/>
          <w:sz w:val="24"/>
          <w:szCs w:val="24"/>
        </w:rPr>
        <w:sectPr w:rsidR="00FF3941" w:rsidRPr="00927319" w:rsidSect="000C655B">
          <w:headerReference w:type="first" r:id="rId13"/>
          <w:footerReference w:type="first" r:id="rId14"/>
          <w:pgSz w:w="11906" w:h="16838" w:code="9"/>
          <w:pgMar w:top="567" w:right="567" w:bottom="567" w:left="1134" w:header="720" w:footer="720" w:gutter="0"/>
          <w:pgNumType w:start="1"/>
          <w:cols w:space="720"/>
        </w:sectPr>
      </w:pPr>
    </w:p>
    <w:tbl>
      <w:tblPr>
        <w:tblW w:w="0" w:type="auto"/>
        <w:tblLook w:val="01E0" w:firstRow="1" w:lastRow="1" w:firstColumn="1" w:lastColumn="1" w:noHBand="0" w:noVBand="0"/>
      </w:tblPr>
      <w:tblGrid>
        <w:gridCol w:w="9853"/>
      </w:tblGrid>
      <w:tr w:rsidR="00AB5BF9" w:rsidRPr="00ED6797" w14:paraId="47FEBA61" w14:textId="77777777">
        <w:tc>
          <w:tcPr>
            <w:tcW w:w="9853" w:type="dxa"/>
            <w:tcBorders>
              <w:bottom w:val="single" w:sz="24" w:space="0" w:color="auto"/>
            </w:tcBorders>
          </w:tcPr>
          <w:p w14:paraId="1672AA5F" w14:textId="77777777" w:rsidR="00AB5BF9" w:rsidRPr="00ED6797" w:rsidRDefault="00FD31CF" w:rsidP="00687940">
            <w:pPr>
              <w:pStyle w:val="5"/>
              <w:rPr>
                <w:rFonts w:ascii="Arial" w:hAnsi="Arial" w:cs="Arial"/>
                <w:b/>
                <w:spacing w:val="148"/>
                <w:szCs w:val="24"/>
                <w:lang w:val="ru-RU"/>
              </w:rPr>
            </w:pPr>
            <w:r w:rsidRPr="00ED6797">
              <w:rPr>
                <w:rFonts w:ascii="Arial" w:hAnsi="Arial" w:cs="Arial"/>
                <w:b/>
                <w:spacing w:val="148"/>
                <w:szCs w:val="24"/>
                <w:lang w:val="ru-RU"/>
              </w:rPr>
              <w:t xml:space="preserve">МЕЖГОСУДАРСТВЕННЫЙ </w:t>
            </w:r>
            <w:r w:rsidR="00AB5BF9" w:rsidRPr="00ED6797">
              <w:rPr>
                <w:rFonts w:ascii="Arial" w:hAnsi="Arial" w:cs="Arial"/>
                <w:b/>
                <w:spacing w:val="148"/>
                <w:szCs w:val="24"/>
                <w:lang w:val="ru-RU"/>
              </w:rPr>
              <w:t>СТАНДАРТ</w:t>
            </w:r>
          </w:p>
        </w:tc>
      </w:tr>
      <w:tr w:rsidR="00015057" w:rsidRPr="00FA4CC8" w14:paraId="5A08B37F" w14:textId="77777777" w:rsidTr="00F32BF5">
        <w:trPr>
          <w:trHeight w:val="1896"/>
        </w:trPr>
        <w:tc>
          <w:tcPr>
            <w:tcW w:w="9853" w:type="dxa"/>
            <w:vAlign w:val="center"/>
          </w:tcPr>
          <w:p w14:paraId="73E91B7A" w14:textId="77777777" w:rsidR="00FA4CC8" w:rsidRDefault="00FA4CC8" w:rsidP="00FA4CC8">
            <w:pPr>
              <w:jc w:val="center"/>
              <w:rPr>
                <w:rFonts w:ascii="Arial" w:hAnsi="Arial" w:cs="Arial"/>
                <w:b/>
                <w:sz w:val="24"/>
                <w:szCs w:val="24"/>
              </w:rPr>
            </w:pPr>
          </w:p>
          <w:p w14:paraId="004F5DFA" w14:textId="5E68C20B" w:rsidR="00FA4CC8" w:rsidRPr="00FA4CC8" w:rsidRDefault="00FA4CC8" w:rsidP="00FA4CC8">
            <w:pPr>
              <w:jc w:val="center"/>
              <w:rPr>
                <w:rFonts w:ascii="Arial" w:hAnsi="Arial" w:cs="Arial"/>
                <w:b/>
                <w:sz w:val="24"/>
                <w:szCs w:val="24"/>
              </w:rPr>
            </w:pPr>
            <w:r>
              <w:rPr>
                <w:rFonts w:ascii="Arial" w:hAnsi="Arial" w:cs="Arial"/>
                <w:b/>
                <w:sz w:val="24"/>
                <w:szCs w:val="24"/>
              </w:rPr>
              <w:t>М</w:t>
            </w:r>
            <w:r w:rsidRPr="00FA4CC8">
              <w:rPr>
                <w:rFonts w:ascii="Arial" w:hAnsi="Arial" w:cs="Arial"/>
                <w:b/>
                <w:sz w:val="24"/>
                <w:szCs w:val="24"/>
              </w:rPr>
              <w:t>асло эфирное лимонного эвкалипта (</w:t>
            </w:r>
            <w:proofErr w:type="spellStart"/>
            <w:r w:rsidRPr="00FA4CC8">
              <w:rPr>
                <w:rFonts w:ascii="Arial" w:hAnsi="Arial" w:cs="Arial"/>
                <w:b/>
                <w:sz w:val="24"/>
                <w:szCs w:val="24"/>
              </w:rPr>
              <w:t>eucalyptus</w:t>
            </w:r>
            <w:proofErr w:type="spellEnd"/>
            <w:r w:rsidRPr="00FA4CC8">
              <w:rPr>
                <w:rFonts w:ascii="Arial" w:hAnsi="Arial" w:cs="Arial"/>
                <w:b/>
                <w:sz w:val="24"/>
                <w:szCs w:val="24"/>
              </w:rPr>
              <w:t xml:space="preserve"> </w:t>
            </w:r>
            <w:proofErr w:type="spellStart"/>
            <w:r w:rsidRPr="00FA4CC8">
              <w:rPr>
                <w:rFonts w:ascii="Arial" w:hAnsi="Arial" w:cs="Arial"/>
                <w:b/>
                <w:sz w:val="24"/>
                <w:szCs w:val="24"/>
              </w:rPr>
              <w:t>citriodora</w:t>
            </w:r>
            <w:proofErr w:type="spellEnd"/>
            <w:r w:rsidRPr="00FA4CC8">
              <w:rPr>
                <w:rFonts w:ascii="Arial" w:hAnsi="Arial" w:cs="Arial"/>
                <w:b/>
                <w:sz w:val="24"/>
                <w:szCs w:val="24"/>
              </w:rPr>
              <w:t xml:space="preserve"> </w:t>
            </w:r>
            <w:proofErr w:type="spellStart"/>
            <w:r w:rsidRPr="00FA4CC8">
              <w:rPr>
                <w:rFonts w:ascii="Arial" w:hAnsi="Arial" w:cs="Arial"/>
                <w:b/>
                <w:sz w:val="24"/>
                <w:szCs w:val="24"/>
              </w:rPr>
              <w:t>hook</w:t>
            </w:r>
            <w:proofErr w:type="spellEnd"/>
            <w:r w:rsidRPr="00FA4CC8">
              <w:rPr>
                <w:rFonts w:ascii="Arial" w:hAnsi="Arial" w:cs="Arial"/>
                <w:b/>
                <w:sz w:val="24"/>
                <w:szCs w:val="24"/>
              </w:rPr>
              <w:t>.)</w:t>
            </w:r>
          </w:p>
          <w:p w14:paraId="0C7E22ED" w14:textId="05760761" w:rsidR="00FA4CC8" w:rsidRPr="00FA4CC8" w:rsidRDefault="00FA4CC8" w:rsidP="00FA4CC8">
            <w:pPr>
              <w:autoSpaceDE w:val="0"/>
              <w:autoSpaceDN w:val="0"/>
              <w:adjustRightInd w:val="0"/>
              <w:jc w:val="center"/>
              <w:rPr>
                <w:rFonts w:ascii="Arial" w:hAnsi="Arial" w:cs="Arial"/>
                <w:b/>
                <w:sz w:val="24"/>
                <w:szCs w:val="24"/>
                <w:lang w:val="en-US"/>
              </w:rPr>
            </w:pPr>
            <w:r w:rsidRPr="00FA4CC8">
              <w:rPr>
                <w:rFonts w:ascii="Arial" w:hAnsi="Arial" w:cs="Arial"/>
                <w:b/>
                <w:sz w:val="24"/>
                <w:szCs w:val="24"/>
              </w:rPr>
              <w:t>Технические</w:t>
            </w:r>
            <w:r w:rsidRPr="00FA4CC8">
              <w:rPr>
                <w:rFonts w:ascii="Arial" w:hAnsi="Arial" w:cs="Arial"/>
                <w:b/>
                <w:sz w:val="24"/>
                <w:szCs w:val="24"/>
                <w:lang w:val="en-US"/>
              </w:rPr>
              <w:t xml:space="preserve"> </w:t>
            </w:r>
            <w:r w:rsidRPr="00FA4CC8">
              <w:rPr>
                <w:rFonts w:ascii="Arial" w:hAnsi="Arial" w:cs="Arial"/>
                <w:b/>
                <w:sz w:val="24"/>
                <w:szCs w:val="24"/>
              </w:rPr>
              <w:t>условия</w:t>
            </w:r>
          </w:p>
          <w:p w14:paraId="36BD70C9" w14:textId="77777777" w:rsidR="00FA4CC8" w:rsidRPr="00FA4CC8" w:rsidRDefault="00FA4CC8" w:rsidP="00FA4CC8">
            <w:pPr>
              <w:autoSpaceDE w:val="0"/>
              <w:autoSpaceDN w:val="0"/>
              <w:adjustRightInd w:val="0"/>
              <w:jc w:val="center"/>
              <w:rPr>
                <w:rFonts w:ascii="Arial" w:hAnsi="Arial" w:cs="Arial"/>
                <w:b/>
                <w:sz w:val="24"/>
                <w:szCs w:val="24"/>
                <w:lang w:val="en-US"/>
              </w:rPr>
            </w:pPr>
          </w:p>
          <w:p w14:paraId="0D50884A" w14:textId="791AD2EB" w:rsidR="00FA4CC8" w:rsidRPr="00B06278" w:rsidRDefault="00FA4CC8" w:rsidP="00FA4CC8">
            <w:pPr>
              <w:autoSpaceDE w:val="0"/>
              <w:autoSpaceDN w:val="0"/>
              <w:adjustRightInd w:val="0"/>
              <w:jc w:val="center"/>
              <w:rPr>
                <w:rFonts w:ascii="Arial" w:hAnsi="Arial" w:cs="Arial"/>
                <w:bCs/>
                <w:sz w:val="24"/>
                <w:szCs w:val="24"/>
                <w:lang w:val="en-US"/>
              </w:rPr>
            </w:pPr>
            <w:r w:rsidRPr="00B06278">
              <w:rPr>
                <w:rFonts w:ascii="Arial" w:hAnsi="Arial" w:cs="Arial"/>
                <w:bCs/>
                <w:sz w:val="24"/>
                <w:szCs w:val="24"/>
                <w:lang w:val="en-US"/>
              </w:rPr>
              <w:t xml:space="preserve">Essential oil of </w:t>
            </w:r>
            <w:proofErr w:type="spellStart"/>
            <w:r w:rsidRPr="00B06278">
              <w:rPr>
                <w:rFonts w:ascii="Arial" w:hAnsi="Arial" w:cs="Arial"/>
                <w:bCs/>
                <w:sz w:val="24"/>
                <w:szCs w:val="24"/>
                <w:lang w:val="en-US"/>
              </w:rPr>
              <w:t>Corymbia</w:t>
            </w:r>
            <w:proofErr w:type="spellEnd"/>
            <w:r w:rsidRPr="00B06278">
              <w:rPr>
                <w:rFonts w:ascii="Arial" w:hAnsi="Arial" w:cs="Arial"/>
                <w:bCs/>
                <w:sz w:val="24"/>
                <w:szCs w:val="24"/>
                <w:lang w:val="en-US"/>
              </w:rPr>
              <w:t xml:space="preserve"> citriodora (Hook.) K.D. Hill and L.A.S. Johnson</w:t>
            </w:r>
          </w:p>
          <w:p w14:paraId="26385459" w14:textId="3503ABFD" w:rsidR="00F030BE" w:rsidRPr="00FA4CC8" w:rsidRDefault="00FA4CC8" w:rsidP="00414D7B">
            <w:pPr>
              <w:autoSpaceDE w:val="0"/>
              <w:autoSpaceDN w:val="0"/>
              <w:adjustRightInd w:val="0"/>
              <w:jc w:val="center"/>
              <w:rPr>
                <w:rFonts w:ascii="Arial" w:hAnsi="Arial" w:cs="Arial"/>
                <w:iCs/>
                <w:sz w:val="24"/>
                <w:szCs w:val="24"/>
                <w:lang w:val="en-US"/>
              </w:rPr>
            </w:pPr>
            <w:r w:rsidRPr="00B06278">
              <w:rPr>
                <w:rFonts w:ascii="Arial" w:hAnsi="Arial" w:cs="Arial"/>
                <w:bCs/>
                <w:sz w:val="24"/>
                <w:szCs w:val="24"/>
                <w:lang w:val="en-US"/>
              </w:rPr>
              <w:t xml:space="preserve"> (syn. Eucalyptus citriodora Hook.</w:t>
            </w:r>
            <w:r w:rsidRPr="00B06278">
              <w:rPr>
                <w:rFonts w:ascii="Arial" w:hAnsi="Arial" w:cs="Arial"/>
                <w:bCs/>
                <w:sz w:val="24"/>
                <w:szCs w:val="24"/>
              </w:rPr>
              <w:t>)</w:t>
            </w:r>
          </w:p>
        </w:tc>
      </w:tr>
      <w:tr w:rsidR="00AB5BF9" w:rsidRPr="00FA4CC8" w14:paraId="5C08C667" w14:textId="77777777" w:rsidTr="00687940">
        <w:trPr>
          <w:trHeight w:val="93"/>
        </w:trPr>
        <w:tc>
          <w:tcPr>
            <w:tcW w:w="9853" w:type="dxa"/>
            <w:tcBorders>
              <w:bottom w:val="single" w:sz="18" w:space="0" w:color="auto"/>
            </w:tcBorders>
            <w:vAlign w:val="center"/>
          </w:tcPr>
          <w:p w14:paraId="1ADAEED3" w14:textId="77777777" w:rsidR="00AB5BF9" w:rsidRPr="00FA4CC8" w:rsidRDefault="00AB5BF9" w:rsidP="00CA44B9">
            <w:pPr>
              <w:pStyle w:val="5"/>
              <w:jc w:val="left"/>
              <w:rPr>
                <w:rFonts w:ascii="Arial" w:hAnsi="Arial" w:cs="Arial"/>
                <w:szCs w:val="24"/>
              </w:rPr>
            </w:pPr>
          </w:p>
        </w:tc>
      </w:tr>
    </w:tbl>
    <w:p w14:paraId="57B04EA2" w14:textId="77777777" w:rsidR="00960C9D" w:rsidRPr="00ED6797" w:rsidRDefault="00960C9D" w:rsidP="00960C9D">
      <w:pPr>
        <w:shd w:val="clear" w:color="auto" w:fill="FFFFFF"/>
        <w:spacing w:before="120"/>
        <w:ind w:left="4584"/>
        <w:jc w:val="right"/>
        <w:rPr>
          <w:rFonts w:ascii="Arial" w:hAnsi="Arial" w:cs="Arial"/>
          <w:b/>
          <w:bCs/>
          <w:sz w:val="24"/>
          <w:szCs w:val="24"/>
        </w:rPr>
      </w:pPr>
      <w:r w:rsidRPr="00FA4CC8">
        <w:rPr>
          <w:rFonts w:ascii="Arial" w:hAnsi="Arial" w:cs="Arial"/>
          <w:szCs w:val="24"/>
          <w:lang w:val="en-US"/>
        </w:rPr>
        <w:t xml:space="preserve">                   </w:t>
      </w:r>
      <w:r w:rsidRPr="00ED6797">
        <w:rPr>
          <w:rFonts w:ascii="Arial" w:hAnsi="Arial" w:cs="Arial"/>
          <w:b/>
          <w:bCs/>
          <w:sz w:val="24"/>
          <w:szCs w:val="24"/>
          <w:lang w:eastAsia="ar-SA"/>
        </w:rPr>
        <w:t>Дата введения___________</w:t>
      </w:r>
      <w:r w:rsidRPr="00ED6797">
        <w:rPr>
          <w:rFonts w:ascii="Arial" w:hAnsi="Arial" w:cs="Arial"/>
          <w:b/>
          <w:bCs/>
          <w:sz w:val="24"/>
          <w:szCs w:val="24"/>
        </w:rPr>
        <w:t xml:space="preserve"> </w:t>
      </w:r>
    </w:p>
    <w:p w14:paraId="21C5884D" w14:textId="77777777" w:rsidR="00AB5BF9" w:rsidRPr="00ED6797" w:rsidRDefault="00AB5BF9" w:rsidP="00CA44B9">
      <w:pPr>
        <w:pStyle w:val="21"/>
        <w:ind w:left="0" w:firstLine="709"/>
        <w:rPr>
          <w:rFonts w:ascii="Arial" w:hAnsi="Arial" w:cs="Arial"/>
          <w:szCs w:val="24"/>
          <w:lang w:val="ru-RU"/>
        </w:rPr>
      </w:pPr>
    </w:p>
    <w:p w14:paraId="320AB795" w14:textId="77777777" w:rsidR="00F32BF5" w:rsidRPr="00ED6797" w:rsidRDefault="00F32BF5" w:rsidP="001A57B3">
      <w:pPr>
        <w:ind w:firstLine="567"/>
        <w:jc w:val="both"/>
        <w:rPr>
          <w:rFonts w:ascii="Arial" w:eastAsia="Calibri" w:hAnsi="Arial" w:cs="Arial"/>
          <w:b/>
          <w:sz w:val="24"/>
          <w:szCs w:val="24"/>
          <w:lang w:eastAsia="en-US"/>
        </w:rPr>
      </w:pPr>
      <w:r w:rsidRPr="00ED6797">
        <w:rPr>
          <w:rFonts w:ascii="Arial" w:eastAsia="Calibri" w:hAnsi="Arial" w:cs="Arial"/>
          <w:b/>
          <w:sz w:val="24"/>
          <w:szCs w:val="24"/>
          <w:lang w:eastAsia="en-US"/>
        </w:rPr>
        <w:t>1</w:t>
      </w:r>
      <w:r w:rsidR="00F604E7" w:rsidRPr="00ED6797">
        <w:rPr>
          <w:rFonts w:ascii="Arial" w:eastAsia="Calibri" w:hAnsi="Arial" w:cs="Arial"/>
          <w:b/>
          <w:sz w:val="24"/>
          <w:szCs w:val="24"/>
          <w:lang w:eastAsia="en-US"/>
        </w:rPr>
        <w:t xml:space="preserve"> </w:t>
      </w:r>
      <w:r w:rsidRPr="00ED6797">
        <w:rPr>
          <w:rFonts w:ascii="Arial" w:eastAsia="Calibri" w:hAnsi="Arial" w:cs="Arial"/>
          <w:b/>
          <w:sz w:val="24"/>
          <w:szCs w:val="24"/>
          <w:lang w:eastAsia="en-US"/>
        </w:rPr>
        <w:t>Область применения</w:t>
      </w:r>
    </w:p>
    <w:p w14:paraId="60319F27" w14:textId="77777777" w:rsidR="00F32BF5" w:rsidRPr="00ED6797" w:rsidRDefault="00F32BF5" w:rsidP="001A57B3">
      <w:pPr>
        <w:ind w:firstLine="567"/>
        <w:jc w:val="both"/>
        <w:rPr>
          <w:rFonts w:ascii="Arial" w:eastAsia="Calibri" w:hAnsi="Arial" w:cs="Arial"/>
          <w:sz w:val="24"/>
          <w:szCs w:val="24"/>
          <w:lang w:eastAsia="en-US"/>
        </w:rPr>
      </w:pPr>
    </w:p>
    <w:p w14:paraId="656C232D" w14:textId="70070EB6" w:rsidR="00A142BF" w:rsidRDefault="00B14B14" w:rsidP="001A57B3">
      <w:pPr>
        <w:autoSpaceDE w:val="0"/>
        <w:autoSpaceDN w:val="0"/>
        <w:adjustRightInd w:val="0"/>
        <w:ind w:firstLine="567"/>
        <w:jc w:val="both"/>
        <w:rPr>
          <w:rFonts w:ascii="Arial" w:hAnsi="Arial" w:cs="Arial"/>
          <w:sz w:val="24"/>
          <w:szCs w:val="24"/>
        </w:rPr>
      </w:pPr>
      <w:r w:rsidRPr="00B14B14">
        <w:rPr>
          <w:rFonts w:ascii="Arial" w:hAnsi="Arial" w:cs="Arial"/>
          <w:sz w:val="24"/>
          <w:szCs w:val="24"/>
        </w:rPr>
        <w:t xml:space="preserve">Настоящий стандарт устанавливает </w:t>
      </w:r>
      <w:r>
        <w:rPr>
          <w:rFonts w:ascii="Arial" w:hAnsi="Arial" w:cs="Arial"/>
          <w:sz w:val="24"/>
          <w:szCs w:val="24"/>
        </w:rPr>
        <w:t>некоторые</w:t>
      </w:r>
      <w:r w:rsidRPr="00B14B14">
        <w:rPr>
          <w:rFonts w:ascii="Arial" w:hAnsi="Arial" w:cs="Arial"/>
          <w:sz w:val="24"/>
          <w:szCs w:val="24"/>
        </w:rPr>
        <w:t xml:space="preserve"> характеристики эфирного масла лимонного эвкалипта (</w:t>
      </w:r>
      <w:proofErr w:type="spellStart"/>
      <w:r w:rsidRPr="00B14B14">
        <w:rPr>
          <w:rFonts w:ascii="Arial" w:hAnsi="Arial" w:cs="Arial"/>
          <w:sz w:val="24"/>
          <w:szCs w:val="24"/>
        </w:rPr>
        <w:t>Eucalyptus</w:t>
      </w:r>
      <w:proofErr w:type="spellEnd"/>
      <w:r w:rsidRPr="00B14B14">
        <w:rPr>
          <w:rFonts w:ascii="Arial" w:hAnsi="Arial" w:cs="Arial"/>
          <w:sz w:val="24"/>
          <w:szCs w:val="24"/>
        </w:rPr>
        <w:t xml:space="preserve"> </w:t>
      </w:r>
      <w:proofErr w:type="spellStart"/>
      <w:r w:rsidRPr="00B14B14">
        <w:rPr>
          <w:rFonts w:ascii="Arial" w:hAnsi="Arial" w:cs="Arial"/>
          <w:sz w:val="24"/>
          <w:szCs w:val="24"/>
        </w:rPr>
        <w:t>citriodora</w:t>
      </w:r>
      <w:proofErr w:type="spellEnd"/>
      <w:r w:rsidRPr="00B14B14">
        <w:rPr>
          <w:rFonts w:ascii="Arial" w:hAnsi="Arial" w:cs="Arial"/>
          <w:sz w:val="24"/>
          <w:szCs w:val="24"/>
        </w:rPr>
        <w:t xml:space="preserve"> </w:t>
      </w:r>
      <w:proofErr w:type="spellStart"/>
      <w:r w:rsidRPr="00B14B14">
        <w:rPr>
          <w:rFonts w:ascii="Arial" w:hAnsi="Arial" w:cs="Arial"/>
          <w:sz w:val="24"/>
          <w:szCs w:val="24"/>
        </w:rPr>
        <w:t>Hook</w:t>
      </w:r>
      <w:proofErr w:type="spellEnd"/>
      <w:r w:rsidRPr="00B14B14">
        <w:rPr>
          <w:rFonts w:ascii="Arial" w:hAnsi="Arial" w:cs="Arial"/>
          <w:sz w:val="24"/>
          <w:szCs w:val="24"/>
        </w:rPr>
        <w:t>.) с целью облегчения процесса оценки его качества.</w:t>
      </w:r>
    </w:p>
    <w:p w14:paraId="7988CB90" w14:textId="77777777" w:rsidR="00B14B14" w:rsidRPr="00B14B14" w:rsidRDefault="00B14B14" w:rsidP="00B14B14">
      <w:pPr>
        <w:widowControl w:val="0"/>
        <w:autoSpaceDE w:val="0"/>
        <w:autoSpaceDN w:val="0"/>
        <w:adjustRightInd w:val="0"/>
        <w:ind w:firstLine="720"/>
        <w:rPr>
          <w:rFonts w:ascii="Arial" w:hAnsi="Arial" w:cs="Arial"/>
          <w:b/>
          <w:bCs/>
          <w:snapToGrid w:val="0"/>
          <w:kern w:val="20"/>
          <w:sz w:val="24"/>
          <w:szCs w:val="24"/>
        </w:rPr>
      </w:pPr>
    </w:p>
    <w:p w14:paraId="457C7170" w14:textId="77777777" w:rsidR="006559F1" w:rsidRPr="000E64DE" w:rsidRDefault="00F604E7" w:rsidP="001A57B3">
      <w:pPr>
        <w:ind w:firstLine="567"/>
        <w:jc w:val="both"/>
        <w:rPr>
          <w:rFonts w:ascii="Arial" w:hAnsi="Arial" w:cs="Arial"/>
          <w:b/>
          <w:bCs/>
          <w:sz w:val="24"/>
          <w:szCs w:val="24"/>
        </w:rPr>
      </w:pPr>
      <w:r w:rsidRPr="000E64DE">
        <w:rPr>
          <w:rFonts w:ascii="Arial" w:hAnsi="Arial" w:cs="Arial"/>
          <w:b/>
          <w:bCs/>
          <w:sz w:val="24"/>
          <w:szCs w:val="24"/>
        </w:rPr>
        <w:t>2 Нормативные ссылки</w:t>
      </w:r>
    </w:p>
    <w:p w14:paraId="5218A257" w14:textId="77777777" w:rsidR="00F604E7" w:rsidRPr="00ED6797" w:rsidRDefault="00F604E7" w:rsidP="001A57B3">
      <w:pPr>
        <w:ind w:firstLine="567"/>
        <w:jc w:val="both"/>
        <w:rPr>
          <w:rFonts w:ascii="Arial" w:hAnsi="Arial" w:cs="Arial"/>
          <w:b/>
          <w:bCs/>
          <w:sz w:val="24"/>
          <w:szCs w:val="24"/>
        </w:rPr>
      </w:pPr>
    </w:p>
    <w:p w14:paraId="1618B67B" w14:textId="77777777" w:rsidR="001436F8" w:rsidRPr="00ED6797" w:rsidRDefault="005D528F" w:rsidP="001A57B3">
      <w:pPr>
        <w:pStyle w:val="af9"/>
        <w:spacing w:before="0" w:beforeAutospacing="0" w:after="0" w:afterAutospacing="0"/>
        <w:ind w:firstLine="567"/>
        <w:jc w:val="both"/>
        <w:rPr>
          <w:rFonts w:ascii="Arial" w:hAnsi="Arial" w:cs="Arial"/>
          <w:color w:val="000000"/>
          <w:kern w:val="2"/>
        </w:rPr>
      </w:pPr>
      <w:r w:rsidRPr="00ED6797">
        <w:rPr>
          <w:rFonts w:ascii="Arial" w:hAnsi="Arial" w:cs="Arial"/>
          <w:kern w:val="2"/>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002964EF" w:rsidRPr="00ED6797">
        <w:rPr>
          <w:rFonts w:ascii="Arial" w:hAnsi="Arial" w:cs="Arial"/>
        </w:rPr>
        <w:t>:</w:t>
      </w:r>
    </w:p>
    <w:p w14:paraId="6DE01F2E" w14:textId="2A06491F" w:rsidR="00A9042E" w:rsidRPr="00A9042E" w:rsidRDefault="00A9042E" w:rsidP="00A9042E">
      <w:pPr>
        <w:autoSpaceDE w:val="0"/>
        <w:autoSpaceDN w:val="0"/>
        <w:adjustRightInd w:val="0"/>
        <w:ind w:firstLine="567"/>
        <w:jc w:val="both"/>
        <w:rPr>
          <w:rFonts w:ascii="Arial" w:hAnsi="Arial" w:cs="Arial"/>
          <w:i/>
          <w:sz w:val="24"/>
          <w:szCs w:val="24"/>
        </w:rPr>
      </w:pPr>
      <w:r w:rsidRPr="00A9042E">
        <w:rPr>
          <w:rFonts w:ascii="Arial" w:hAnsi="Arial" w:cs="Arial"/>
          <w:iCs/>
          <w:sz w:val="24"/>
          <w:szCs w:val="24"/>
        </w:rPr>
        <w:t xml:space="preserve">ISO/TS 210, </w:t>
      </w:r>
      <w:r w:rsidR="000E2964" w:rsidRPr="000E2964">
        <w:rPr>
          <w:rFonts w:ascii="Arial" w:hAnsi="Arial" w:cs="Arial"/>
          <w:i/>
          <w:sz w:val="24"/>
          <w:szCs w:val="24"/>
        </w:rPr>
        <w:t>Масла эфирные</w:t>
      </w:r>
      <w:r w:rsidRPr="00A9042E">
        <w:rPr>
          <w:rFonts w:ascii="Arial" w:hAnsi="Arial" w:cs="Arial"/>
          <w:i/>
          <w:sz w:val="24"/>
          <w:szCs w:val="24"/>
        </w:rPr>
        <w:t>. Общие правила упаковывания, кондиционирования и хранения</w:t>
      </w:r>
    </w:p>
    <w:p w14:paraId="4A191C26" w14:textId="47F3E009" w:rsidR="00A9042E" w:rsidRPr="00A9042E" w:rsidRDefault="00A9042E" w:rsidP="00A9042E">
      <w:pPr>
        <w:autoSpaceDE w:val="0"/>
        <w:autoSpaceDN w:val="0"/>
        <w:adjustRightInd w:val="0"/>
        <w:ind w:firstLine="567"/>
        <w:jc w:val="both"/>
        <w:rPr>
          <w:rFonts w:ascii="Arial" w:hAnsi="Arial" w:cs="Arial"/>
          <w:i/>
          <w:sz w:val="24"/>
          <w:szCs w:val="24"/>
        </w:rPr>
      </w:pPr>
      <w:r w:rsidRPr="00A9042E">
        <w:rPr>
          <w:rFonts w:ascii="Arial" w:hAnsi="Arial" w:cs="Arial"/>
          <w:iCs/>
          <w:sz w:val="24"/>
          <w:szCs w:val="24"/>
        </w:rPr>
        <w:t xml:space="preserve">ISO/TS 211, </w:t>
      </w:r>
      <w:r w:rsidR="000E2964" w:rsidRPr="000E2964">
        <w:rPr>
          <w:rFonts w:ascii="Arial" w:hAnsi="Arial" w:cs="Arial"/>
          <w:i/>
          <w:sz w:val="24"/>
          <w:szCs w:val="24"/>
        </w:rPr>
        <w:t>Масла эфирные</w:t>
      </w:r>
      <w:r w:rsidRPr="00A9042E">
        <w:rPr>
          <w:rFonts w:ascii="Arial" w:hAnsi="Arial" w:cs="Arial"/>
          <w:i/>
          <w:sz w:val="24"/>
          <w:szCs w:val="24"/>
        </w:rPr>
        <w:t xml:space="preserve">. Общие правила этикетирования и маркировки контейнеров  </w:t>
      </w:r>
    </w:p>
    <w:p w14:paraId="4059C222" w14:textId="34E1624D" w:rsidR="00A9042E" w:rsidRPr="00A9042E" w:rsidRDefault="00A9042E" w:rsidP="00A9042E">
      <w:pPr>
        <w:autoSpaceDE w:val="0"/>
        <w:autoSpaceDN w:val="0"/>
        <w:adjustRightInd w:val="0"/>
        <w:ind w:firstLine="567"/>
        <w:jc w:val="both"/>
        <w:rPr>
          <w:rFonts w:ascii="Arial" w:hAnsi="Arial" w:cs="Arial"/>
          <w:iCs/>
          <w:sz w:val="24"/>
          <w:szCs w:val="24"/>
        </w:rPr>
      </w:pPr>
      <w:r w:rsidRPr="00A9042E">
        <w:rPr>
          <w:rFonts w:ascii="Arial" w:hAnsi="Arial" w:cs="Arial"/>
          <w:iCs/>
          <w:sz w:val="24"/>
          <w:szCs w:val="24"/>
        </w:rPr>
        <w:t>ISO 21</w:t>
      </w:r>
      <w:r w:rsidR="000E7FA6">
        <w:rPr>
          <w:rFonts w:ascii="Arial" w:hAnsi="Arial" w:cs="Arial"/>
          <w:iCs/>
          <w:sz w:val="24"/>
          <w:szCs w:val="24"/>
        </w:rPr>
        <w:t>2</w:t>
      </w:r>
      <w:r w:rsidRPr="00A9042E">
        <w:rPr>
          <w:rFonts w:ascii="Arial" w:hAnsi="Arial" w:cs="Arial"/>
          <w:iCs/>
          <w:sz w:val="24"/>
          <w:szCs w:val="24"/>
        </w:rPr>
        <w:t xml:space="preserve">, </w:t>
      </w:r>
      <w:r w:rsidR="000E2964" w:rsidRPr="000E2964">
        <w:rPr>
          <w:rFonts w:ascii="Arial" w:hAnsi="Arial" w:cs="Arial"/>
          <w:i/>
          <w:sz w:val="24"/>
          <w:szCs w:val="24"/>
        </w:rPr>
        <w:t>Масла эфирные</w:t>
      </w:r>
      <w:r w:rsidRPr="00A9042E">
        <w:rPr>
          <w:rFonts w:ascii="Arial" w:hAnsi="Arial" w:cs="Arial"/>
          <w:i/>
          <w:sz w:val="24"/>
          <w:szCs w:val="24"/>
        </w:rPr>
        <w:t>. Отбор</w:t>
      </w:r>
      <w:r w:rsidR="000E7FA6" w:rsidRPr="00A9042E">
        <w:rPr>
          <w:rFonts w:ascii="Arial" w:hAnsi="Arial" w:cs="Arial"/>
          <w:i/>
          <w:sz w:val="24"/>
          <w:szCs w:val="24"/>
        </w:rPr>
        <w:t xml:space="preserve"> проб</w:t>
      </w:r>
    </w:p>
    <w:p w14:paraId="4E797482" w14:textId="77777777" w:rsidR="00A9042E" w:rsidRPr="00A9042E" w:rsidRDefault="00A9042E" w:rsidP="00A9042E">
      <w:pPr>
        <w:autoSpaceDE w:val="0"/>
        <w:autoSpaceDN w:val="0"/>
        <w:adjustRightInd w:val="0"/>
        <w:ind w:firstLine="567"/>
        <w:jc w:val="both"/>
        <w:rPr>
          <w:rFonts w:ascii="Arial" w:hAnsi="Arial" w:cs="Arial"/>
          <w:iCs/>
          <w:sz w:val="24"/>
          <w:szCs w:val="24"/>
        </w:rPr>
      </w:pPr>
      <w:r w:rsidRPr="00A9042E">
        <w:rPr>
          <w:rFonts w:ascii="Arial" w:hAnsi="Arial" w:cs="Arial"/>
          <w:iCs/>
          <w:sz w:val="24"/>
          <w:szCs w:val="24"/>
        </w:rPr>
        <w:t xml:space="preserve">ISO 279, </w:t>
      </w:r>
      <w:r w:rsidRPr="00A9042E">
        <w:rPr>
          <w:rFonts w:ascii="Arial" w:hAnsi="Arial" w:cs="Arial"/>
          <w:i/>
          <w:sz w:val="24"/>
          <w:szCs w:val="24"/>
        </w:rPr>
        <w:t>Масла эфирные. Метод определения относительной плотности при 20 °C. Контрольный метод</w:t>
      </w:r>
    </w:p>
    <w:p w14:paraId="2477771F" w14:textId="77777777" w:rsidR="00A9042E" w:rsidRPr="00A9042E" w:rsidRDefault="00A9042E" w:rsidP="00A9042E">
      <w:pPr>
        <w:autoSpaceDE w:val="0"/>
        <w:autoSpaceDN w:val="0"/>
        <w:adjustRightInd w:val="0"/>
        <w:ind w:firstLine="567"/>
        <w:jc w:val="both"/>
        <w:rPr>
          <w:rFonts w:ascii="Arial" w:hAnsi="Arial" w:cs="Arial"/>
          <w:iCs/>
          <w:sz w:val="24"/>
          <w:szCs w:val="24"/>
        </w:rPr>
      </w:pPr>
      <w:r w:rsidRPr="00A9042E">
        <w:rPr>
          <w:rFonts w:ascii="Arial" w:hAnsi="Arial" w:cs="Arial"/>
          <w:iCs/>
          <w:sz w:val="24"/>
          <w:szCs w:val="24"/>
        </w:rPr>
        <w:t xml:space="preserve">ISO 280, </w:t>
      </w:r>
      <w:r w:rsidRPr="00A9042E">
        <w:rPr>
          <w:rFonts w:ascii="Arial" w:hAnsi="Arial" w:cs="Arial"/>
          <w:i/>
          <w:sz w:val="24"/>
          <w:szCs w:val="24"/>
        </w:rPr>
        <w:t>Масла эфирные. Метод определения показателя преломления</w:t>
      </w:r>
    </w:p>
    <w:p w14:paraId="16219637" w14:textId="3B347708" w:rsidR="00A9042E" w:rsidRDefault="00A9042E" w:rsidP="00A9042E">
      <w:pPr>
        <w:autoSpaceDE w:val="0"/>
        <w:autoSpaceDN w:val="0"/>
        <w:adjustRightInd w:val="0"/>
        <w:ind w:firstLine="567"/>
        <w:jc w:val="both"/>
        <w:rPr>
          <w:rFonts w:ascii="Arial" w:hAnsi="Arial" w:cs="Arial"/>
          <w:i/>
          <w:sz w:val="24"/>
          <w:szCs w:val="24"/>
        </w:rPr>
      </w:pPr>
      <w:r w:rsidRPr="00A9042E">
        <w:rPr>
          <w:rFonts w:ascii="Arial" w:hAnsi="Arial" w:cs="Arial"/>
          <w:iCs/>
          <w:sz w:val="24"/>
          <w:szCs w:val="24"/>
        </w:rPr>
        <w:t xml:space="preserve">ISO 592, </w:t>
      </w:r>
      <w:r w:rsidRPr="00A9042E">
        <w:rPr>
          <w:rFonts w:ascii="Arial" w:hAnsi="Arial" w:cs="Arial"/>
          <w:i/>
          <w:sz w:val="24"/>
          <w:szCs w:val="24"/>
        </w:rPr>
        <w:t>Масла эфирные. Метод определения угла вращения плоскости поляризации света</w:t>
      </w:r>
    </w:p>
    <w:p w14:paraId="734550A5" w14:textId="77777777" w:rsidR="00F909E1" w:rsidRDefault="00F909E1" w:rsidP="00A9042E">
      <w:pPr>
        <w:autoSpaceDE w:val="0"/>
        <w:autoSpaceDN w:val="0"/>
        <w:adjustRightInd w:val="0"/>
        <w:ind w:firstLine="567"/>
        <w:jc w:val="both"/>
        <w:rPr>
          <w:rFonts w:ascii="Arial" w:hAnsi="Arial" w:cs="Arial"/>
          <w:i/>
          <w:sz w:val="24"/>
          <w:szCs w:val="24"/>
        </w:rPr>
      </w:pPr>
      <w:r w:rsidRPr="00D535C8">
        <w:rPr>
          <w:rFonts w:ascii="Arial" w:hAnsi="Arial" w:cs="Arial"/>
          <w:iCs/>
          <w:sz w:val="24"/>
          <w:szCs w:val="24"/>
        </w:rPr>
        <w:t>ISO 875,</w:t>
      </w:r>
      <w:r w:rsidRPr="00F909E1">
        <w:rPr>
          <w:rFonts w:ascii="Arial" w:hAnsi="Arial" w:cs="Arial"/>
          <w:i/>
          <w:sz w:val="24"/>
          <w:szCs w:val="24"/>
        </w:rPr>
        <w:t xml:space="preserve"> Масла эфирные. Метод определения растворимости в этиловом спирте </w:t>
      </w:r>
    </w:p>
    <w:p w14:paraId="5EDAA410" w14:textId="726FA705" w:rsidR="001E2686" w:rsidRPr="00A9042E" w:rsidRDefault="00A9042E" w:rsidP="00A9042E">
      <w:pPr>
        <w:autoSpaceDE w:val="0"/>
        <w:autoSpaceDN w:val="0"/>
        <w:adjustRightInd w:val="0"/>
        <w:ind w:firstLine="567"/>
        <w:jc w:val="both"/>
        <w:rPr>
          <w:rFonts w:ascii="Arial" w:hAnsi="Arial" w:cs="Arial"/>
          <w:b/>
          <w:bCs/>
          <w:i/>
          <w:sz w:val="24"/>
          <w:szCs w:val="24"/>
        </w:rPr>
      </w:pPr>
      <w:r w:rsidRPr="00A9042E">
        <w:rPr>
          <w:rFonts w:ascii="Arial" w:hAnsi="Arial" w:cs="Arial"/>
          <w:iCs/>
          <w:sz w:val="24"/>
          <w:szCs w:val="24"/>
        </w:rPr>
        <w:t>ISO</w:t>
      </w:r>
      <w:r w:rsidR="00D535C8">
        <w:rPr>
          <w:rFonts w:ascii="Arial" w:hAnsi="Arial" w:cs="Arial"/>
          <w:iCs/>
          <w:sz w:val="24"/>
          <w:szCs w:val="24"/>
        </w:rPr>
        <w:t xml:space="preserve"> </w:t>
      </w:r>
      <w:r w:rsidRPr="00A9042E">
        <w:rPr>
          <w:rFonts w:ascii="Arial" w:hAnsi="Arial" w:cs="Arial"/>
          <w:iCs/>
          <w:sz w:val="24"/>
          <w:szCs w:val="24"/>
        </w:rPr>
        <w:t>11024 (</w:t>
      </w:r>
      <w:r w:rsidRPr="00A9042E">
        <w:rPr>
          <w:rFonts w:ascii="Arial" w:hAnsi="Arial" w:cs="Arial"/>
          <w:i/>
          <w:sz w:val="24"/>
          <w:szCs w:val="24"/>
        </w:rPr>
        <w:t>все части), Масла эфирные. Общее руководство по хроматографическим профилям для представления в стандартах</w:t>
      </w:r>
      <w:r w:rsidR="00C27E18">
        <w:rPr>
          <w:rFonts w:ascii="Arial" w:hAnsi="Arial" w:cs="Arial"/>
          <w:i/>
          <w:sz w:val="24"/>
          <w:szCs w:val="24"/>
        </w:rPr>
        <w:t>.</w:t>
      </w:r>
    </w:p>
    <w:p w14:paraId="259F98B9" w14:textId="77777777" w:rsidR="00A9042E" w:rsidRDefault="00A9042E" w:rsidP="00A9042E">
      <w:pPr>
        <w:autoSpaceDE w:val="0"/>
        <w:autoSpaceDN w:val="0"/>
        <w:adjustRightInd w:val="0"/>
        <w:ind w:firstLine="567"/>
        <w:jc w:val="both"/>
        <w:rPr>
          <w:rFonts w:ascii="Arial" w:hAnsi="Arial" w:cs="Arial"/>
          <w:b/>
          <w:bCs/>
          <w:sz w:val="24"/>
          <w:szCs w:val="24"/>
        </w:rPr>
      </w:pPr>
    </w:p>
    <w:p w14:paraId="05A18009" w14:textId="70FD64FE" w:rsidR="00A71DA2" w:rsidRDefault="00A71DA2" w:rsidP="001A57B3">
      <w:pPr>
        <w:autoSpaceDE w:val="0"/>
        <w:autoSpaceDN w:val="0"/>
        <w:adjustRightInd w:val="0"/>
        <w:ind w:firstLine="567"/>
        <w:jc w:val="both"/>
        <w:rPr>
          <w:rFonts w:ascii="Arial" w:hAnsi="Arial" w:cs="Arial"/>
          <w:b/>
          <w:bCs/>
          <w:sz w:val="24"/>
          <w:szCs w:val="24"/>
        </w:rPr>
      </w:pPr>
      <w:r w:rsidRPr="00ED6797">
        <w:rPr>
          <w:rFonts w:ascii="Arial" w:hAnsi="Arial" w:cs="Arial"/>
          <w:b/>
          <w:bCs/>
          <w:sz w:val="24"/>
          <w:szCs w:val="24"/>
        </w:rPr>
        <w:t>3 Термины и определения</w:t>
      </w:r>
    </w:p>
    <w:p w14:paraId="40198E69" w14:textId="77777777" w:rsidR="005E6C74" w:rsidRPr="00ED6797" w:rsidRDefault="005E6C74" w:rsidP="001A57B3">
      <w:pPr>
        <w:autoSpaceDE w:val="0"/>
        <w:autoSpaceDN w:val="0"/>
        <w:adjustRightInd w:val="0"/>
        <w:ind w:firstLine="567"/>
        <w:jc w:val="both"/>
        <w:rPr>
          <w:rFonts w:ascii="Arial" w:hAnsi="Arial" w:cs="Arial"/>
          <w:b/>
          <w:bCs/>
          <w:sz w:val="24"/>
          <w:szCs w:val="24"/>
        </w:rPr>
      </w:pPr>
    </w:p>
    <w:p w14:paraId="7B54820F" w14:textId="642C6074" w:rsidR="005B2D3A" w:rsidRPr="00D535C8" w:rsidRDefault="005B2D3A" w:rsidP="005B2D3A">
      <w:pPr>
        <w:autoSpaceDE w:val="0"/>
        <w:autoSpaceDN w:val="0"/>
        <w:adjustRightInd w:val="0"/>
        <w:ind w:firstLine="567"/>
        <w:jc w:val="both"/>
        <w:rPr>
          <w:rFonts w:ascii="Arial" w:hAnsi="Arial" w:cs="Arial"/>
          <w:sz w:val="24"/>
          <w:szCs w:val="24"/>
        </w:rPr>
      </w:pPr>
      <w:r w:rsidRPr="00D535C8">
        <w:rPr>
          <w:rFonts w:ascii="Arial" w:hAnsi="Arial" w:cs="Arial"/>
          <w:sz w:val="24"/>
          <w:szCs w:val="24"/>
        </w:rPr>
        <w:t>В настоящем стандарте применен следующий термин с соответствующим определением:</w:t>
      </w:r>
    </w:p>
    <w:p w14:paraId="2A098BDF" w14:textId="35F28AB1" w:rsidR="005B2D3A" w:rsidRPr="00ED6797" w:rsidRDefault="00023876" w:rsidP="005B2D3A">
      <w:pPr>
        <w:autoSpaceDE w:val="0"/>
        <w:autoSpaceDN w:val="0"/>
        <w:adjustRightInd w:val="0"/>
        <w:ind w:firstLine="567"/>
        <w:jc w:val="both"/>
        <w:rPr>
          <w:rFonts w:ascii="Arial" w:hAnsi="Arial" w:cs="Arial"/>
          <w:sz w:val="24"/>
          <w:szCs w:val="24"/>
        </w:rPr>
      </w:pPr>
      <w:r w:rsidRPr="00ED6797">
        <w:rPr>
          <w:rFonts w:ascii="Arial" w:hAnsi="Arial" w:cs="Arial"/>
          <w:b/>
          <w:bCs/>
          <w:sz w:val="24"/>
          <w:szCs w:val="24"/>
        </w:rPr>
        <w:t>3.1</w:t>
      </w:r>
      <w:r w:rsidR="005B2D3A">
        <w:rPr>
          <w:rFonts w:ascii="Arial" w:hAnsi="Arial" w:cs="Arial"/>
          <w:b/>
          <w:bCs/>
          <w:sz w:val="24"/>
          <w:szCs w:val="24"/>
        </w:rPr>
        <w:t xml:space="preserve"> </w:t>
      </w:r>
      <w:r w:rsidR="005B2D3A" w:rsidRPr="005B2D3A">
        <w:rPr>
          <w:rFonts w:ascii="Arial" w:hAnsi="Arial" w:cs="Arial"/>
          <w:b/>
          <w:bCs/>
          <w:sz w:val="24"/>
          <w:szCs w:val="24"/>
        </w:rPr>
        <w:t>эфирное масло лимонного эвкалипта</w:t>
      </w:r>
      <w:r w:rsidR="005B2D3A" w:rsidRPr="005B2D3A">
        <w:rPr>
          <w:rFonts w:ascii="Arial" w:hAnsi="Arial" w:cs="Arial"/>
          <w:sz w:val="24"/>
          <w:szCs w:val="24"/>
        </w:rPr>
        <w:t xml:space="preserve"> (</w:t>
      </w:r>
      <w:proofErr w:type="spellStart"/>
      <w:r w:rsidR="005B2D3A" w:rsidRPr="005B2D3A">
        <w:rPr>
          <w:rFonts w:ascii="Arial" w:hAnsi="Arial" w:cs="Arial"/>
          <w:sz w:val="24"/>
          <w:szCs w:val="24"/>
        </w:rPr>
        <w:t>oil</w:t>
      </w:r>
      <w:proofErr w:type="spellEnd"/>
      <w:r w:rsidR="005B2D3A" w:rsidRPr="005B2D3A">
        <w:rPr>
          <w:rFonts w:ascii="Arial" w:hAnsi="Arial" w:cs="Arial"/>
          <w:sz w:val="24"/>
          <w:szCs w:val="24"/>
        </w:rPr>
        <w:t xml:space="preserve"> </w:t>
      </w:r>
      <w:proofErr w:type="spellStart"/>
      <w:r w:rsidR="005B2D3A" w:rsidRPr="005B2D3A">
        <w:rPr>
          <w:rFonts w:ascii="Arial" w:hAnsi="Arial" w:cs="Arial"/>
          <w:sz w:val="24"/>
          <w:szCs w:val="24"/>
        </w:rPr>
        <w:t>of</w:t>
      </w:r>
      <w:proofErr w:type="spellEnd"/>
      <w:r w:rsidR="005B2D3A" w:rsidRPr="005B2D3A">
        <w:rPr>
          <w:rFonts w:ascii="Arial" w:hAnsi="Arial" w:cs="Arial"/>
          <w:sz w:val="24"/>
          <w:szCs w:val="24"/>
        </w:rPr>
        <w:t xml:space="preserve"> </w:t>
      </w:r>
      <w:proofErr w:type="spellStart"/>
      <w:r w:rsidR="005B2D3A" w:rsidRPr="005B2D3A">
        <w:rPr>
          <w:rFonts w:ascii="Arial" w:hAnsi="Arial" w:cs="Arial"/>
          <w:sz w:val="24"/>
          <w:szCs w:val="24"/>
        </w:rPr>
        <w:t>Eucalyptus</w:t>
      </w:r>
      <w:proofErr w:type="spellEnd"/>
      <w:r w:rsidR="005B2D3A" w:rsidRPr="005B2D3A">
        <w:rPr>
          <w:rFonts w:ascii="Arial" w:hAnsi="Arial" w:cs="Arial"/>
          <w:sz w:val="24"/>
          <w:szCs w:val="24"/>
        </w:rPr>
        <w:t xml:space="preserve"> </w:t>
      </w:r>
      <w:proofErr w:type="spellStart"/>
      <w:r w:rsidR="005B2D3A" w:rsidRPr="005B2D3A">
        <w:rPr>
          <w:rFonts w:ascii="Arial" w:hAnsi="Arial" w:cs="Arial"/>
          <w:sz w:val="24"/>
          <w:szCs w:val="24"/>
        </w:rPr>
        <w:t>citriodora</w:t>
      </w:r>
      <w:proofErr w:type="spellEnd"/>
      <w:r w:rsidR="005B2D3A" w:rsidRPr="005B2D3A">
        <w:rPr>
          <w:rFonts w:ascii="Arial" w:hAnsi="Arial" w:cs="Arial"/>
          <w:sz w:val="24"/>
          <w:szCs w:val="24"/>
        </w:rPr>
        <w:t>)</w:t>
      </w:r>
      <w:r w:rsidR="005B2D3A">
        <w:rPr>
          <w:rFonts w:ascii="Arial" w:hAnsi="Arial" w:cs="Arial"/>
          <w:sz w:val="24"/>
          <w:szCs w:val="24"/>
        </w:rPr>
        <w:t>: Э</w:t>
      </w:r>
      <w:r w:rsidR="005B2D3A" w:rsidRPr="005B2D3A">
        <w:rPr>
          <w:rFonts w:ascii="Arial" w:hAnsi="Arial" w:cs="Arial"/>
          <w:sz w:val="24"/>
          <w:szCs w:val="24"/>
        </w:rPr>
        <w:t>фирное масло, полученное паровой перегонкой листьев и побегов лимонного эвкалипта (</w:t>
      </w:r>
      <w:proofErr w:type="spellStart"/>
      <w:r w:rsidR="005B2D3A" w:rsidRPr="005B2D3A">
        <w:rPr>
          <w:rFonts w:ascii="Arial" w:hAnsi="Arial" w:cs="Arial"/>
          <w:sz w:val="24"/>
          <w:szCs w:val="24"/>
        </w:rPr>
        <w:t>Hook</w:t>
      </w:r>
      <w:proofErr w:type="spellEnd"/>
      <w:r w:rsidR="005B2D3A" w:rsidRPr="005B2D3A">
        <w:rPr>
          <w:rFonts w:ascii="Arial" w:hAnsi="Arial" w:cs="Arial"/>
          <w:sz w:val="24"/>
          <w:szCs w:val="24"/>
        </w:rPr>
        <w:t xml:space="preserve">.) K.D. </w:t>
      </w:r>
      <w:proofErr w:type="spellStart"/>
      <w:r w:rsidR="005B2D3A" w:rsidRPr="005B2D3A">
        <w:rPr>
          <w:rFonts w:ascii="Arial" w:hAnsi="Arial" w:cs="Arial"/>
          <w:sz w:val="24"/>
          <w:szCs w:val="24"/>
        </w:rPr>
        <w:t>Hill</w:t>
      </w:r>
      <w:proofErr w:type="spellEnd"/>
      <w:r w:rsidR="005B2D3A" w:rsidRPr="005B2D3A">
        <w:rPr>
          <w:rFonts w:ascii="Arial" w:hAnsi="Arial" w:cs="Arial"/>
          <w:sz w:val="24"/>
          <w:szCs w:val="24"/>
        </w:rPr>
        <w:t xml:space="preserve"> и L.A.S. </w:t>
      </w:r>
      <w:proofErr w:type="spellStart"/>
      <w:r w:rsidR="005B2D3A" w:rsidRPr="005B2D3A">
        <w:rPr>
          <w:rFonts w:ascii="Arial" w:hAnsi="Arial" w:cs="Arial"/>
          <w:sz w:val="24"/>
          <w:szCs w:val="24"/>
        </w:rPr>
        <w:t>Johnson</w:t>
      </w:r>
      <w:proofErr w:type="spellEnd"/>
      <w:r w:rsidR="005B2D3A" w:rsidRPr="005B2D3A">
        <w:rPr>
          <w:rFonts w:ascii="Arial" w:hAnsi="Arial" w:cs="Arial"/>
          <w:sz w:val="24"/>
          <w:szCs w:val="24"/>
        </w:rPr>
        <w:t xml:space="preserve"> из семейства </w:t>
      </w:r>
      <w:proofErr w:type="spellStart"/>
      <w:r w:rsidR="005B2D3A" w:rsidRPr="005B2D3A">
        <w:rPr>
          <w:rFonts w:ascii="Arial" w:hAnsi="Arial" w:cs="Arial"/>
          <w:sz w:val="24"/>
          <w:szCs w:val="24"/>
        </w:rPr>
        <w:t>Myrtaceae</w:t>
      </w:r>
      <w:proofErr w:type="spellEnd"/>
      <w:r w:rsidR="00C13AA5">
        <w:rPr>
          <w:rFonts w:ascii="Arial" w:hAnsi="Arial" w:cs="Arial"/>
          <w:sz w:val="24"/>
          <w:szCs w:val="24"/>
        </w:rPr>
        <w:t>.</w:t>
      </w:r>
    </w:p>
    <w:p w14:paraId="6070BDFA" w14:textId="77777777" w:rsidR="005B2D3A" w:rsidRDefault="005B2D3A" w:rsidP="0007513E">
      <w:pPr>
        <w:autoSpaceDE w:val="0"/>
        <w:autoSpaceDN w:val="0"/>
        <w:adjustRightInd w:val="0"/>
        <w:ind w:firstLine="567"/>
        <w:jc w:val="both"/>
        <w:rPr>
          <w:rFonts w:ascii="Arial" w:hAnsi="Arial" w:cs="Arial"/>
          <w:b/>
          <w:color w:val="000000"/>
          <w:sz w:val="24"/>
          <w:szCs w:val="24"/>
        </w:rPr>
      </w:pPr>
    </w:p>
    <w:p w14:paraId="68C68628" w14:textId="413F4607" w:rsidR="00215C6C" w:rsidRPr="00215C6C" w:rsidRDefault="00215C6C" w:rsidP="00215C6C">
      <w:pPr>
        <w:autoSpaceDE w:val="0"/>
        <w:autoSpaceDN w:val="0"/>
        <w:adjustRightInd w:val="0"/>
        <w:ind w:firstLine="567"/>
        <w:jc w:val="both"/>
        <w:rPr>
          <w:rFonts w:ascii="Arial" w:hAnsi="Arial" w:cs="Arial"/>
          <w:color w:val="000000"/>
        </w:rPr>
      </w:pPr>
      <w:r w:rsidRPr="00215C6C">
        <w:rPr>
          <w:rFonts w:ascii="Arial" w:hAnsi="Arial" w:cs="Arial"/>
          <w:color w:val="000000"/>
        </w:rPr>
        <w:t>Примечани</w:t>
      </w:r>
      <w:r>
        <w:rPr>
          <w:rFonts w:ascii="Arial" w:hAnsi="Arial" w:cs="Arial"/>
          <w:color w:val="000000"/>
        </w:rPr>
        <w:t xml:space="preserve">е - </w:t>
      </w:r>
      <w:r w:rsidRPr="00215C6C">
        <w:rPr>
          <w:rFonts w:ascii="Arial" w:hAnsi="Arial" w:cs="Arial"/>
          <w:color w:val="000000"/>
        </w:rPr>
        <w:t xml:space="preserve">Для получения информации о номере CAS см. </w:t>
      </w:r>
      <w:r w:rsidRPr="00215C6C">
        <w:rPr>
          <w:rFonts w:ascii="Arial" w:hAnsi="Arial" w:cs="Arial"/>
          <w:color w:val="000000"/>
        </w:rPr>
        <w:br/>
        <w:t>ISO/TR 21092.</w:t>
      </w:r>
    </w:p>
    <w:p w14:paraId="6C5D4E6D" w14:textId="77777777" w:rsidR="005B2D3A" w:rsidRDefault="005B2D3A" w:rsidP="0007513E">
      <w:pPr>
        <w:autoSpaceDE w:val="0"/>
        <w:autoSpaceDN w:val="0"/>
        <w:adjustRightInd w:val="0"/>
        <w:ind w:firstLine="567"/>
        <w:jc w:val="both"/>
        <w:rPr>
          <w:rFonts w:ascii="Arial" w:hAnsi="Arial" w:cs="Arial"/>
          <w:b/>
          <w:color w:val="000000"/>
          <w:sz w:val="24"/>
          <w:szCs w:val="24"/>
        </w:rPr>
      </w:pPr>
    </w:p>
    <w:p w14:paraId="75615639" w14:textId="77777777" w:rsidR="005B2D3A" w:rsidRDefault="005B2D3A" w:rsidP="0007513E">
      <w:pPr>
        <w:autoSpaceDE w:val="0"/>
        <w:autoSpaceDN w:val="0"/>
        <w:adjustRightInd w:val="0"/>
        <w:ind w:firstLine="567"/>
        <w:jc w:val="both"/>
        <w:rPr>
          <w:rFonts w:ascii="Arial" w:hAnsi="Arial" w:cs="Arial"/>
          <w:b/>
          <w:color w:val="000000"/>
          <w:sz w:val="24"/>
          <w:szCs w:val="24"/>
        </w:rPr>
      </w:pPr>
    </w:p>
    <w:p w14:paraId="51D72215" w14:textId="77777777" w:rsidR="005B2D3A" w:rsidRDefault="005B2D3A" w:rsidP="0007513E">
      <w:pPr>
        <w:autoSpaceDE w:val="0"/>
        <w:autoSpaceDN w:val="0"/>
        <w:adjustRightInd w:val="0"/>
        <w:ind w:firstLine="567"/>
        <w:jc w:val="both"/>
        <w:rPr>
          <w:rFonts w:ascii="Arial" w:hAnsi="Arial" w:cs="Arial"/>
          <w:b/>
          <w:color w:val="000000"/>
          <w:sz w:val="24"/>
          <w:szCs w:val="24"/>
        </w:rPr>
      </w:pPr>
    </w:p>
    <w:p w14:paraId="37AF2F82" w14:textId="77777777" w:rsidR="00215C6C" w:rsidRPr="00215C6C" w:rsidRDefault="00215C6C" w:rsidP="00215C6C">
      <w:pPr>
        <w:autoSpaceDE w:val="0"/>
        <w:autoSpaceDN w:val="0"/>
        <w:adjustRightInd w:val="0"/>
        <w:ind w:firstLine="567"/>
        <w:jc w:val="both"/>
        <w:rPr>
          <w:rFonts w:ascii="Arial" w:hAnsi="Arial" w:cs="Arial"/>
          <w:b/>
          <w:color w:val="000000"/>
          <w:sz w:val="24"/>
          <w:szCs w:val="24"/>
        </w:rPr>
      </w:pPr>
      <w:r w:rsidRPr="00215C6C">
        <w:rPr>
          <w:rFonts w:ascii="Arial" w:hAnsi="Arial" w:cs="Arial"/>
          <w:b/>
          <w:color w:val="000000"/>
          <w:sz w:val="24"/>
          <w:szCs w:val="24"/>
        </w:rPr>
        <w:lastRenderedPageBreak/>
        <w:t>4 Требования</w:t>
      </w:r>
    </w:p>
    <w:p w14:paraId="56BE6FC8" w14:textId="77777777" w:rsidR="00215C6C" w:rsidRPr="00215C6C" w:rsidRDefault="00215C6C" w:rsidP="00215C6C">
      <w:pPr>
        <w:autoSpaceDE w:val="0"/>
        <w:autoSpaceDN w:val="0"/>
        <w:adjustRightInd w:val="0"/>
        <w:ind w:firstLine="567"/>
        <w:jc w:val="both"/>
        <w:rPr>
          <w:rFonts w:ascii="Arial" w:hAnsi="Arial" w:cs="Arial"/>
          <w:b/>
          <w:color w:val="000000"/>
          <w:sz w:val="24"/>
          <w:szCs w:val="24"/>
        </w:rPr>
      </w:pPr>
    </w:p>
    <w:p w14:paraId="62D33886" w14:textId="77777777" w:rsidR="00215C6C" w:rsidRPr="00215C6C" w:rsidRDefault="00215C6C" w:rsidP="00215C6C">
      <w:pPr>
        <w:autoSpaceDE w:val="0"/>
        <w:autoSpaceDN w:val="0"/>
        <w:adjustRightInd w:val="0"/>
        <w:ind w:firstLine="567"/>
        <w:jc w:val="both"/>
        <w:rPr>
          <w:rFonts w:ascii="Arial" w:hAnsi="Arial" w:cs="Arial"/>
          <w:b/>
          <w:color w:val="000000"/>
          <w:sz w:val="24"/>
          <w:szCs w:val="24"/>
        </w:rPr>
      </w:pPr>
      <w:r w:rsidRPr="00215C6C">
        <w:rPr>
          <w:rFonts w:ascii="Arial" w:hAnsi="Arial" w:cs="Arial"/>
          <w:b/>
          <w:color w:val="000000"/>
          <w:sz w:val="24"/>
          <w:szCs w:val="24"/>
        </w:rPr>
        <w:t>4.1 Общие требования</w:t>
      </w:r>
    </w:p>
    <w:p w14:paraId="5C2C69F5" w14:textId="61BE050C" w:rsidR="00215C6C" w:rsidRPr="00215C6C" w:rsidRDefault="00215C6C" w:rsidP="00215C6C">
      <w:pPr>
        <w:autoSpaceDE w:val="0"/>
        <w:autoSpaceDN w:val="0"/>
        <w:adjustRightInd w:val="0"/>
        <w:ind w:firstLine="567"/>
        <w:jc w:val="both"/>
        <w:rPr>
          <w:rFonts w:ascii="Arial" w:hAnsi="Arial" w:cs="Arial"/>
          <w:bCs/>
          <w:color w:val="000000"/>
          <w:sz w:val="24"/>
          <w:szCs w:val="24"/>
        </w:rPr>
      </w:pPr>
      <w:r w:rsidRPr="00215C6C">
        <w:rPr>
          <w:rFonts w:ascii="Arial" w:hAnsi="Arial" w:cs="Arial"/>
          <w:bCs/>
          <w:color w:val="000000"/>
          <w:sz w:val="24"/>
          <w:szCs w:val="24"/>
        </w:rPr>
        <w:t>Эфирное масло лимонного эвкалипта должно соответствовать требованиям, приведенным в таблице 1.</w:t>
      </w:r>
    </w:p>
    <w:p w14:paraId="2EE9D0D2" w14:textId="77777777" w:rsidR="00215C6C" w:rsidRPr="00215C6C" w:rsidRDefault="00215C6C" w:rsidP="00215C6C">
      <w:pPr>
        <w:autoSpaceDE w:val="0"/>
        <w:autoSpaceDN w:val="0"/>
        <w:adjustRightInd w:val="0"/>
        <w:ind w:firstLine="567"/>
        <w:jc w:val="both"/>
        <w:rPr>
          <w:rFonts w:ascii="Arial" w:hAnsi="Arial" w:cs="Arial"/>
          <w:bCs/>
          <w:color w:val="000000"/>
          <w:sz w:val="24"/>
          <w:szCs w:val="24"/>
        </w:rPr>
      </w:pPr>
    </w:p>
    <w:p w14:paraId="27FD6070" w14:textId="38267BED" w:rsidR="005B2D3A" w:rsidRDefault="00215C6C" w:rsidP="006B5C0E">
      <w:pPr>
        <w:autoSpaceDE w:val="0"/>
        <w:autoSpaceDN w:val="0"/>
        <w:adjustRightInd w:val="0"/>
        <w:jc w:val="both"/>
        <w:rPr>
          <w:rFonts w:ascii="Arial" w:hAnsi="Arial" w:cs="Arial"/>
          <w:bCs/>
          <w:color w:val="000000"/>
          <w:sz w:val="24"/>
          <w:szCs w:val="24"/>
        </w:rPr>
      </w:pPr>
      <w:r w:rsidRPr="00215C6C">
        <w:rPr>
          <w:rFonts w:ascii="Arial" w:hAnsi="Arial" w:cs="Arial"/>
          <w:bCs/>
          <w:color w:val="000000"/>
          <w:sz w:val="24"/>
          <w:szCs w:val="24"/>
        </w:rPr>
        <w:t>Таблица 1 - Требования к эфирному маслу лимонного эвкалипта</w:t>
      </w:r>
    </w:p>
    <w:p w14:paraId="376CF8DB" w14:textId="77777777" w:rsidR="00C80FD0" w:rsidRDefault="00C80FD0" w:rsidP="006B5C0E">
      <w:pPr>
        <w:autoSpaceDE w:val="0"/>
        <w:autoSpaceDN w:val="0"/>
        <w:adjustRightInd w:val="0"/>
        <w:jc w:val="both"/>
        <w:rPr>
          <w:rFonts w:ascii="Arial" w:hAnsi="Arial" w:cs="Arial"/>
          <w:bCs/>
          <w:color w:val="000000"/>
          <w:sz w:val="24"/>
          <w:szCs w:val="24"/>
        </w:rPr>
      </w:pPr>
    </w:p>
    <w:tbl>
      <w:tblPr>
        <w:tblStyle w:val="a8"/>
        <w:tblW w:w="0" w:type="auto"/>
        <w:tblInd w:w="108" w:type="dxa"/>
        <w:tblLook w:val="04A0" w:firstRow="1" w:lastRow="0" w:firstColumn="1" w:lastColumn="0" w:noHBand="0" w:noVBand="1"/>
      </w:tblPr>
      <w:tblGrid>
        <w:gridCol w:w="3261"/>
        <w:gridCol w:w="4677"/>
        <w:gridCol w:w="2127"/>
      </w:tblGrid>
      <w:tr w:rsidR="006B5C0E" w:rsidRPr="006B5C0E" w14:paraId="44E49504" w14:textId="77777777" w:rsidTr="006B5C0E">
        <w:tc>
          <w:tcPr>
            <w:tcW w:w="3261" w:type="dxa"/>
          </w:tcPr>
          <w:p w14:paraId="305DC313" w14:textId="77777777" w:rsidR="006B5C0E" w:rsidRPr="006B5C0E" w:rsidRDefault="006B5C0E" w:rsidP="006B5C0E">
            <w:pPr>
              <w:autoSpaceDE w:val="0"/>
              <w:autoSpaceDN w:val="0"/>
              <w:adjustRightInd w:val="0"/>
              <w:jc w:val="center"/>
              <w:rPr>
                <w:rFonts w:ascii="Arial" w:hAnsi="Arial" w:cs="Arial"/>
                <w:b/>
                <w:bCs/>
                <w:color w:val="000000"/>
                <w:sz w:val="24"/>
                <w:szCs w:val="24"/>
              </w:rPr>
            </w:pPr>
            <w:r w:rsidRPr="006B5C0E">
              <w:rPr>
                <w:rFonts w:ascii="Arial" w:hAnsi="Arial" w:cs="Arial"/>
                <w:b/>
                <w:bCs/>
                <w:color w:val="000000"/>
                <w:sz w:val="24"/>
                <w:szCs w:val="24"/>
              </w:rPr>
              <w:t>Свойства</w:t>
            </w:r>
          </w:p>
        </w:tc>
        <w:tc>
          <w:tcPr>
            <w:tcW w:w="4677" w:type="dxa"/>
          </w:tcPr>
          <w:p w14:paraId="18117ECE" w14:textId="77777777" w:rsidR="006B5C0E" w:rsidRPr="006B5C0E" w:rsidRDefault="006B5C0E" w:rsidP="006B5C0E">
            <w:pPr>
              <w:autoSpaceDE w:val="0"/>
              <w:autoSpaceDN w:val="0"/>
              <w:adjustRightInd w:val="0"/>
              <w:jc w:val="center"/>
              <w:rPr>
                <w:rFonts w:ascii="Arial" w:hAnsi="Arial" w:cs="Arial"/>
                <w:b/>
                <w:bCs/>
                <w:color w:val="000000"/>
                <w:sz w:val="24"/>
                <w:szCs w:val="24"/>
              </w:rPr>
            </w:pPr>
            <w:r w:rsidRPr="006B5C0E">
              <w:rPr>
                <w:rFonts w:ascii="Arial" w:hAnsi="Arial" w:cs="Arial"/>
                <w:b/>
                <w:bCs/>
                <w:color w:val="000000"/>
                <w:sz w:val="24"/>
                <w:szCs w:val="24"/>
              </w:rPr>
              <w:t>Требования</w:t>
            </w:r>
          </w:p>
        </w:tc>
        <w:tc>
          <w:tcPr>
            <w:tcW w:w="2127" w:type="dxa"/>
          </w:tcPr>
          <w:p w14:paraId="723A6293" w14:textId="77777777" w:rsidR="006B5C0E" w:rsidRPr="006B5C0E" w:rsidRDefault="006B5C0E" w:rsidP="006B5C0E">
            <w:pPr>
              <w:autoSpaceDE w:val="0"/>
              <w:autoSpaceDN w:val="0"/>
              <w:adjustRightInd w:val="0"/>
              <w:jc w:val="center"/>
              <w:rPr>
                <w:rFonts w:ascii="Arial" w:hAnsi="Arial" w:cs="Arial"/>
                <w:b/>
                <w:bCs/>
                <w:color w:val="000000"/>
                <w:sz w:val="24"/>
                <w:szCs w:val="24"/>
              </w:rPr>
            </w:pPr>
            <w:r w:rsidRPr="006B5C0E">
              <w:rPr>
                <w:rFonts w:ascii="Arial" w:hAnsi="Arial" w:cs="Arial"/>
                <w:b/>
                <w:bCs/>
                <w:color w:val="000000"/>
                <w:sz w:val="24"/>
                <w:szCs w:val="24"/>
              </w:rPr>
              <w:t>Метод испытания ISO</w:t>
            </w:r>
          </w:p>
        </w:tc>
      </w:tr>
      <w:tr w:rsidR="006B5C0E" w:rsidRPr="006B5C0E" w14:paraId="0EA09588" w14:textId="77777777" w:rsidTr="006B5C0E">
        <w:tc>
          <w:tcPr>
            <w:tcW w:w="3261" w:type="dxa"/>
          </w:tcPr>
          <w:p w14:paraId="10359EC9"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Внешний вид</w:t>
            </w:r>
          </w:p>
        </w:tc>
        <w:tc>
          <w:tcPr>
            <w:tcW w:w="4677" w:type="dxa"/>
          </w:tcPr>
          <w:p w14:paraId="741940CF"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Прозрачная, подвижная жидкость</w:t>
            </w:r>
          </w:p>
        </w:tc>
        <w:tc>
          <w:tcPr>
            <w:tcW w:w="2127" w:type="dxa"/>
          </w:tcPr>
          <w:p w14:paraId="07D84375"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w:t>
            </w:r>
          </w:p>
        </w:tc>
      </w:tr>
      <w:tr w:rsidR="006B5C0E" w:rsidRPr="006B5C0E" w14:paraId="72CBE529" w14:textId="77777777" w:rsidTr="006B5C0E">
        <w:tc>
          <w:tcPr>
            <w:tcW w:w="3261" w:type="dxa"/>
          </w:tcPr>
          <w:p w14:paraId="41953475"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Цвет</w:t>
            </w:r>
          </w:p>
        </w:tc>
        <w:tc>
          <w:tcPr>
            <w:tcW w:w="4677" w:type="dxa"/>
          </w:tcPr>
          <w:p w14:paraId="140A533C"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Почти бесцветная, бледно-жёлтая до зеленовато-жёлтого</w:t>
            </w:r>
          </w:p>
        </w:tc>
        <w:tc>
          <w:tcPr>
            <w:tcW w:w="2127" w:type="dxa"/>
          </w:tcPr>
          <w:p w14:paraId="6B27D965" w14:textId="77777777" w:rsidR="006B5C0E" w:rsidRPr="006B5C0E" w:rsidRDefault="006B5C0E" w:rsidP="006B5C0E">
            <w:pPr>
              <w:autoSpaceDE w:val="0"/>
              <w:autoSpaceDN w:val="0"/>
              <w:adjustRightInd w:val="0"/>
              <w:jc w:val="center"/>
              <w:rPr>
                <w:rFonts w:ascii="Arial" w:hAnsi="Arial" w:cs="Arial"/>
                <w:bCs/>
                <w:color w:val="000000"/>
                <w:sz w:val="24"/>
                <w:szCs w:val="24"/>
                <w:lang w:val="kk-KZ"/>
              </w:rPr>
            </w:pPr>
            <w:r w:rsidRPr="006B5C0E">
              <w:rPr>
                <w:rFonts w:ascii="Arial" w:hAnsi="Arial" w:cs="Arial"/>
                <w:bCs/>
                <w:color w:val="000000"/>
                <w:sz w:val="24"/>
                <w:szCs w:val="24"/>
              </w:rPr>
              <w:t>–</w:t>
            </w:r>
          </w:p>
        </w:tc>
      </w:tr>
      <w:tr w:rsidR="006B5C0E" w:rsidRPr="006B5C0E" w14:paraId="49373B80" w14:textId="77777777" w:rsidTr="006B5C0E">
        <w:tc>
          <w:tcPr>
            <w:tcW w:w="3261" w:type="dxa"/>
          </w:tcPr>
          <w:p w14:paraId="13233E46"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Запах</w:t>
            </w:r>
          </w:p>
        </w:tc>
        <w:tc>
          <w:tcPr>
            <w:tcW w:w="4677" w:type="dxa"/>
          </w:tcPr>
          <w:p w14:paraId="4A18B7F4" w14:textId="77777777" w:rsidR="006B5C0E" w:rsidRPr="006B5C0E" w:rsidRDefault="006B5C0E" w:rsidP="006B5C0E">
            <w:pPr>
              <w:autoSpaceDE w:val="0"/>
              <w:autoSpaceDN w:val="0"/>
              <w:adjustRightInd w:val="0"/>
              <w:jc w:val="both"/>
              <w:rPr>
                <w:rFonts w:ascii="Arial" w:hAnsi="Arial" w:cs="Arial"/>
                <w:bCs/>
                <w:color w:val="000000"/>
                <w:sz w:val="24"/>
                <w:szCs w:val="24"/>
                <w:lang w:val="en-US"/>
              </w:rPr>
            </w:pPr>
            <w:r w:rsidRPr="006B5C0E">
              <w:rPr>
                <w:rFonts w:ascii="Arial" w:hAnsi="Arial" w:cs="Arial"/>
                <w:bCs/>
                <w:color w:val="000000"/>
                <w:sz w:val="24"/>
                <w:szCs w:val="24"/>
              </w:rPr>
              <w:t xml:space="preserve">Характерный, напоминающий запах </w:t>
            </w:r>
            <w:proofErr w:type="spellStart"/>
            <w:r w:rsidRPr="006B5C0E">
              <w:rPr>
                <w:rFonts w:ascii="Arial" w:hAnsi="Arial" w:cs="Arial"/>
                <w:bCs/>
                <w:color w:val="000000"/>
                <w:sz w:val="24"/>
                <w:szCs w:val="24"/>
              </w:rPr>
              <w:t>цитронеллаля</w:t>
            </w:r>
            <w:proofErr w:type="spellEnd"/>
          </w:p>
        </w:tc>
        <w:tc>
          <w:tcPr>
            <w:tcW w:w="2127" w:type="dxa"/>
          </w:tcPr>
          <w:p w14:paraId="3155F225"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w:t>
            </w:r>
          </w:p>
        </w:tc>
      </w:tr>
      <w:tr w:rsidR="006B5C0E" w:rsidRPr="006B5C0E" w14:paraId="45443B5C" w14:textId="77777777" w:rsidTr="006B5C0E">
        <w:tc>
          <w:tcPr>
            <w:tcW w:w="3261" w:type="dxa"/>
          </w:tcPr>
          <w:p w14:paraId="66F270F8" w14:textId="6C72BEC8"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 xml:space="preserve">Относительная плотность при 20 °С, </w:t>
            </w:r>
            <w:r w:rsidRPr="000E5E15">
              <w:rPr>
                <w:rFonts w:ascii="Arial" w:hAnsi="Arial" w:cs="Arial"/>
                <w:bCs/>
                <w:sz w:val="24"/>
                <w:szCs w:val="24"/>
              </w:rPr>
              <w:t>д</w:t>
            </w:r>
            <w:r w:rsidRPr="000E5E15">
              <w:rPr>
                <w:rFonts w:ascii="Arial" w:hAnsi="Arial" w:cs="Arial"/>
                <w:bCs/>
                <w:sz w:val="24"/>
                <w:szCs w:val="24"/>
                <w:vertAlign w:val="subscript"/>
              </w:rPr>
              <w:t>20</w:t>
            </w:r>
            <w:r w:rsidRPr="000E5E15">
              <w:rPr>
                <w:rFonts w:ascii="Arial" w:hAnsi="Arial" w:cs="Arial"/>
                <w:bCs/>
                <w:sz w:val="24"/>
                <w:szCs w:val="24"/>
                <w:vertAlign w:val="superscript"/>
              </w:rPr>
              <w:t>20</w:t>
            </w:r>
          </w:p>
        </w:tc>
        <w:tc>
          <w:tcPr>
            <w:tcW w:w="4677" w:type="dxa"/>
          </w:tcPr>
          <w:p w14:paraId="7DE4C144"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От 0,860 до 0,880</w:t>
            </w:r>
          </w:p>
          <w:p w14:paraId="4BD7527A" w14:textId="77777777" w:rsidR="006B5C0E" w:rsidRPr="006B5C0E" w:rsidRDefault="006B5C0E" w:rsidP="006B5C0E">
            <w:pPr>
              <w:autoSpaceDE w:val="0"/>
              <w:autoSpaceDN w:val="0"/>
              <w:adjustRightInd w:val="0"/>
              <w:jc w:val="both"/>
              <w:rPr>
                <w:rFonts w:ascii="Arial" w:hAnsi="Arial" w:cs="Arial"/>
                <w:bCs/>
                <w:color w:val="000000"/>
                <w:sz w:val="24"/>
                <w:szCs w:val="24"/>
              </w:rPr>
            </w:pPr>
          </w:p>
        </w:tc>
        <w:tc>
          <w:tcPr>
            <w:tcW w:w="2127" w:type="dxa"/>
          </w:tcPr>
          <w:p w14:paraId="1E83E711"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ISO 279</w:t>
            </w:r>
          </w:p>
        </w:tc>
      </w:tr>
      <w:tr w:rsidR="006B5C0E" w:rsidRPr="006B5C0E" w14:paraId="309FED53" w14:textId="77777777" w:rsidTr="006B5C0E">
        <w:tc>
          <w:tcPr>
            <w:tcW w:w="3261" w:type="dxa"/>
          </w:tcPr>
          <w:p w14:paraId="65A61D80" w14:textId="24EAB6A1"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Показатель преломления при 20 °С</w:t>
            </w:r>
          </w:p>
        </w:tc>
        <w:tc>
          <w:tcPr>
            <w:tcW w:w="4677" w:type="dxa"/>
          </w:tcPr>
          <w:p w14:paraId="30C6929D"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lang w:val="kk-KZ"/>
              </w:rPr>
              <w:t xml:space="preserve">От </w:t>
            </w:r>
            <w:r w:rsidRPr="006B5C0E">
              <w:rPr>
                <w:rFonts w:ascii="Arial" w:hAnsi="Arial" w:cs="Arial"/>
                <w:bCs/>
                <w:color w:val="000000"/>
                <w:sz w:val="24"/>
                <w:szCs w:val="24"/>
              </w:rPr>
              <w:t>1,4500 до 1,4560</w:t>
            </w:r>
          </w:p>
        </w:tc>
        <w:tc>
          <w:tcPr>
            <w:tcW w:w="2127" w:type="dxa"/>
          </w:tcPr>
          <w:p w14:paraId="4CF36614"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ISO 280</w:t>
            </w:r>
          </w:p>
        </w:tc>
      </w:tr>
      <w:tr w:rsidR="006B5C0E" w:rsidRPr="006B5C0E" w14:paraId="47E1C35F" w14:textId="77777777" w:rsidTr="006B5C0E">
        <w:tc>
          <w:tcPr>
            <w:tcW w:w="3261" w:type="dxa"/>
          </w:tcPr>
          <w:p w14:paraId="332E0D13" w14:textId="77777777" w:rsid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 xml:space="preserve">Оптическое вращение при </w:t>
            </w:r>
          </w:p>
          <w:p w14:paraId="02605DC0" w14:textId="01BE720A"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20</w:t>
            </w:r>
            <w:r>
              <w:rPr>
                <w:rFonts w:ascii="Arial" w:hAnsi="Arial" w:cs="Arial"/>
                <w:bCs/>
                <w:color w:val="000000"/>
                <w:sz w:val="24"/>
                <w:szCs w:val="24"/>
              </w:rPr>
              <w:t xml:space="preserve"> </w:t>
            </w:r>
            <w:r w:rsidRPr="006B5C0E">
              <w:rPr>
                <w:rFonts w:ascii="Arial" w:hAnsi="Arial" w:cs="Arial"/>
                <w:bCs/>
                <w:color w:val="000000"/>
                <w:sz w:val="24"/>
                <w:szCs w:val="24"/>
              </w:rPr>
              <w:t>°C</w:t>
            </w:r>
          </w:p>
        </w:tc>
        <w:tc>
          <w:tcPr>
            <w:tcW w:w="4677" w:type="dxa"/>
          </w:tcPr>
          <w:p w14:paraId="45F94500" w14:textId="77777777" w:rsidR="006B5C0E" w:rsidRPr="006B5C0E" w:rsidRDefault="006B5C0E" w:rsidP="006B5C0E">
            <w:pPr>
              <w:autoSpaceDE w:val="0"/>
              <w:autoSpaceDN w:val="0"/>
              <w:adjustRightInd w:val="0"/>
              <w:jc w:val="both"/>
              <w:rPr>
                <w:rFonts w:ascii="Arial" w:hAnsi="Arial" w:cs="Arial"/>
                <w:bCs/>
                <w:color w:val="000000"/>
                <w:sz w:val="24"/>
                <w:szCs w:val="24"/>
                <w:lang w:val="en-US"/>
              </w:rPr>
            </w:pPr>
            <w:r w:rsidRPr="006B5C0E">
              <w:rPr>
                <w:rFonts w:ascii="Arial" w:hAnsi="Arial" w:cs="Arial"/>
                <w:bCs/>
                <w:color w:val="000000"/>
                <w:sz w:val="24"/>
                <w:szCs w:val="24"/>
                <w:lang w:val="kk-KZ"/>
              </w:rPr>
              <w:t>Диапазон от − 1 ° до + 3 °</w:t>
            </w:r>
          </w:p>
        </w:tc>
        <w:tc>
          <w:tcPr>
            <w:tcW w:w="2127" w:type="dxa"/>
          </w:tcPr>
          <w:p w14:paraId="06D8D7F7"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ISO 592</w:t>
            </w:r>
          </w:p>
        </w:tc>
      </w:tr>
      <w:tr w:rsidR="006B5C0E" w:rsidRPr="006B5C0E" w14:paraId="63FDABE8" w14:textId="77777777" w:rsidTr="006B5C0E">
        <w:tc>
          <w:tcPr>
            <w:tcW w:w="3261" w:type="dxa"/>
          </w:tcPr>
          <w:p w14:paraId="3B10E688"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Растворимость в этаноле</w:t>
            </w:r>
          </w:p>
        </w:tc>
        <w:tc>
          <w:tcPr>
            <w:tcW w:w="4677" w:type="dxa"/>
          </w:tcPr>
          <w:p w14:paraId="1268D324" w14:textId="77777777" w:rsidR="006B5C0E" w:rsidRPr="006B5C0E" w:rsidRDefault="006B5C0E" w:rsidP="006B5C0E">
            <w:pPr>
              <w:autoSpaceDE w:val="0"/>
              <w:autoSpaceDN w:val="0"/>
              <w:adjustRightInd w:val="0"/>
              <w:jc w:val="both"/>
              <w:rPr>
                <w:rFonts w:ascii="Arial" w:hAnsi="Arial" w:cs="Arial"/>
                <w:bCs/>
                <w:color w:val="000000"/>
                <w:sz w:val="24"/>
                <w:szCs w:val="24"/>
              </w:rPr>
            </w:pPr>
            <w:r w:rsidRPr="006B5C0E">
              <w:rPr>
                <w:rFonts w:ascii="Arial" w:hAnsi="Arial" w:cs="Arial"/>
                <w:bCs/>
                <w:color w:val="000000"/>
                <w:sz w:val="24"/>
                <w:szCs w:val="24"/>
              </w:rPr>
              <w:t>Не требуется использовать более четырех объемов этанола 70% (объемная доля) для получения прозрачного раствора с одним объемом эфирного масла</w:t>
            </w:r>
          </w:p>
        </w:tc>
        <w:tc>
          <w:tcPr>
            <w:tcW w:w="2127" w:type="dxa"/>
          </w:tcPr>
          <w:p w14:paraId="5A78B67C" w14:textId="77777777" w:rsidR="006B5C0E" w:rsidRPr="006B5C0E" w:rsidRDefault="006B5C0E" w:rsidP="006B5C0E">
            <w:pPr>
              <w:autoSpaceDE w:val="0"/>
              <w:autoSpaceDN w:val="0"/>
              <w:adjustRightInd w:val="0"/>
              <w:jc w:val="center"/>
              <w:rPr>
                <w:rFonts w:ascii="Arial" w:hAnsi="Arial" w:cs="Arial"/>
                <w:bCs/>
                <w:color w:val="000000"/>
                <w:sz w:val="24"/>
                <w:szCs w:val="24"/>
              </w:rPr>
            </w:pPr>
            <w:r w:rsidRPr="006B5C0E">
              <w:rPr>
                <w:rFonts w:ascii="Arial" w:hAnsi="Arial" w:cs="Arial"/>
                <w:bCs/>
                <w:color w:val="000000"/>
                <w:sz w:val="24"/>
                <w:szCs w:val="24"/>
              </w:rPr>
              <w:t>ISO 875</w:t>
            </w:r>
          </w:p>
        </w:tc>
      </w:tr>
    </w:tbl>
    <w:p w14:paraId="537EC654" w14:textId="77777777" w:rsidR="006B5C0E" w:rsidRPr="00215C6C" w:rsidRDefault="006B5C0E" w:rsidP="006B5C0E">
      <w:pPr>
        <w:autoSpaceDE w:val="0"/>
        <w:autoSpaceDN w:val="0"/>
        <w:adjustRightInd w:val="0"/>
        <w:jc w:val="both"/>
        <w:rPr>
          <w:rFonts w:ascii="Arial" w:hAnsi="Arial" w:cs="Arial"/>
          <w:bCs/>
          <w:color w:val="000000"/>
          <w:sz w:val="24"/>
          <w:szCs w:val="24"/>
        </w:rPr>
      </w:pPr>
    </w:p>
    <w:p w14:paraId="375A064C" w14:textId="77777777" w:rsidR="006B5C0E" w:rsidRPr="006B5C0E" w:rsidRDefault="006B5C0E" w:rsidP="006B5C0E">
      <w:pPr>
        <w:autoSpaceDE w:val="0"/>
        <w:autoSpaceDN w:val="0"/>
        <w:adjustRightInd w:val="0"/>
        <w:ind w:firstLine="567"/>
        <w:jc w:val="both"/>
        <w:rPr>
          <w:rFonts w:ascii="Arial" w:hAnsi="Arial" w:cs="Arial"/>
          <w:b/>
          <w:color w:val="000000"/>
          <w:sz w:val="24"/>
          <w:szCs w:val="24"/>
        </w:rPr>
      </w:pPr>
      <w:r w:rsidRPr="006B5C0E">
        <w:rPr>
          <w:rFonts w:ascii="Arial" w:hAnsi="Arial" w:cs="Arial"/>
          <w:b/>
          <w:color w:val="000000"/>
          <w:sz w:val="24"/>
          <w:szCs w:val="24"/>
        </w:rPr>
        <w:t>4.2 Хроматографический профиль</w:t>
      </w:r>
    </w:p>
    <w:p w14:paraId="708AA92B" w14:textId="6EDB11B1" w:rsidR="005B2D3A" w:rsidRDefault="006B5C0E" w:rsidP="006B5C0E">
      <w:pPr>
        <w:autoSpaceDE w:val="0"/>
        <w:autoSpaceDN w:val="0"/>
        <w:adjustRightInd w:val="0"/>
        <w:ind w:firstLine="567"/>
        <w:jc w:val="both"/>
        <w:rPr>
          <w:rFonts w:ascii="Arial" w:hAnsi="Arial" w:cs="Arial"/>
          <w:bCs/>
          <w:color w:val="000000"/>
          <w:sz w:val="24"/>
          <w:szCs w:val="24"/>
        </w:rPr>
      </w:pPr>
      <w:r w:rsidRPr="006B5C0E">
        <w:rPr>
          <w:rFonts w:ascii="Arial" w:hAnsi="Arial" w:cs="Arial"/>
          <w:bCs/>
          <w:color w:val="000000"/>
          <w:sz w:val="24"/>
          <w:szCs w:val="24"/>
        </w:rPr>
        <w:t>Анализ эфирного масла проводят методом газовой хроматографии. Определение хроматографического профиля проводят в соответствии с ISO 11024. Определяют на хроматограмме полученные репрезентативные и характерные компоненты, показанные в таблице 2. Соотношение этих компонентов, определенное интегратором, должно быть таким, как показано в таблице 2. Они представляют собой хроматографический профиль эфирного масла.</w:t>
      </w:r>
    </w:p>
    <w:p w14:paraId="6542B0A7" w14:textId="77777777" w:rsidR="006B5C0E" w:rsidRPr="006B5C0E" w:rsidRDefault="006B5C0E" w:rsidP="006B5C0E">
      <w:pPr>
        <w:autoSpaceDE w:val="0"/>
        <w:autoSpaceDN w:val="0"/>
        <w:adjustRightInd w:val="0"/>
        <w:ind w:firstLine="567"/>
        <w:jc w:val="both"/>
        <w:rPr>
          <w:rFonts w:ascii="Arial" w:hAnsi="Arial" w:cs="Arial"/>
          <w:bCs/>
          <w:color w:val="000000"/>
          <w:sz w:val="24"/>
          <w:szCs w:val="24"/>
        </w:rPr>
      </w:pPr>
    </w:p>
    <w:p w14:paraId="11693F98" w14:textId="6A93C784" w:rsidR="004D38EE" w:rsidRDefault="004D38EE" w:rsidP="004D38EE">
      <w:pPr>
        <w:autoSpaceDE w:val="0"/>
        <w:autoSpaceDN w:val="0"/>
        <w:adjustRightInd w:val="0"/>
        <w:jc w:val="both"/>
        <w:rPr>
          <w:rFonts w:ascii="Arial" w:hAnsi="Arial" w:cs="Arial"/>
          <w:color w:val="000000"/>
          <w:sz w:val="24"/>
          <w:szCs w:val="24"/>
        </w:rPr>
      </w:pPr>
      <w:r w:rsidRPr="004D38EE">
        <w:rPr>
          <w:rFonts w:ascii="Arial" w:hAnsi="Arial" w:cs="Arial"/>
          <w:color w:val="000000"/>
          <w:sz w:val="24"/>
          <w:szCs w:val="24"/>
        </w:rPr>
        <w:t>Таблица 2 - Хроматографический профиль</w:t>
      </w:r>
    </w:p>
    <w:p w14:paraId="425A0A9D" w14:textId="77777777" w:rsidR="00C80FD0" w:rsidRPr="004D38EE" w:rsidRDefault="00C80FD0" w:rsidP="004D38EE">
      <w:pPr>
        <w:autoSpaceDE w:val="0"/>
        <w:autoSpaceDN w:val="0"/>
        <w:adjustRightInd w:val="0"/>
        <w:jc w:val="both"/>
        <w:rPr>
          <w:rFonts w:ascii="Arial" w:hAnsi="Arial" w:cs="Arial"/>
          <w:color w:val="000000"/>
          <w:sz w:val="24"/>
          <w:szCs w:val="24"/>
        </w:rPr>
      </w:pPr>
    </w:p>
    <w:tbl>
      <w:tblPr>
        <w:tblStyle w:val="a8"/>
        <w:tblW w:w="0" w:type="auto"/>
        <w:tblInd w:w="108" w:type="dxa"/>
        <w:tblLook w:val="04A0" w:firstRow="1" w:lastRow="0" w:firstColumn="1" w:lastColumn="0" w:noHBand="0" w:noVBand="1"/>
      </w:tblPr>
      <w:tblGrid>
        <w:gridCol w:w="3544"/>
        <w:gridCol w:w="3260"/>
        <w:gridCol w:w="3261"/>
      </w:tblGrid>
      <w:tr w:rsidR="004D38EE" w:rsidRPr="004D38EE" w14:paraId="6DE1B632" w14:textId="77777777" w:rsidTr="004D38EE">
        <w:tc>
          <w:tcPr>
            <w:tcW w:w="3544" w:type="dxa"/>
            <w:vMerge w:val="restart"/>
          </w:tcPr>
          <w:p w14:paraId="0B862ED8" w14:textId="7A90C352" w:rsidR="004D38EE" w:rsidRPr="004D38EE" w:rsidRDefault="004D38EE" w:rsidP="004D38EE">
            <w:pPr>
              <w:autoSpaceDE w:val="0"/>
              <w:autoSpaceDN w:val="0"/>
              <w:adjustRightInd w:val="0"/>
              <w:ind w:firstLine="567"/>
              <w:jc w:val="center"/>
              <w:rPr>
                <w:rFonts w:ascii="Arial" w:hAnsi="Arial" w:cs="Arial"/>
                <w:b/>
                <w:bCs/>
                <w:color w:val="000000"/>
                <w:sz w:val="24"/>
                <w:szCs w:val="24"/>
                <w:lang w:val="kk-KZ"/>
              </w:rPr>
            </w:pPr>
            <w:r w:rsidRPr="004D38EE">
              <w:rPr>
                <w:rFonts w:ascii="Arial" w:hAnsi="Arial" w:cs="Arial"/>
                <w:b/>
                <w:bCs/>
                <w:color w:val="000000"/>
                <w:sz w:val="24"/>
                <w:szCs w:val="24"/>
                <w:lang w:val="kk-KZ"/>
              </w:rPr>
              <w:t>Компонент</w:t>
            </w:r>
          </w:p>
        </w:tc>
        <w:tc>
          <w:tcPr>
            <w:tcW w:w="3260" w:type="dxa"/>
          </w:tcPr>
          <w:p w14:paraId="35BFCBD7" w14:textId="77777777" w:rsidR="004D38EE" w:rsidRPr="004D38EE" w:rsidRDefault="004D38EE" w:rsidP="004D38EE">
            <w:pPr>
              <w:autoSpaceDE w:val="0"/>
              <w:autoSpaceDN w:val="0"/>
              <w:adjustRightInd w:val="0"/>
              <w:ind w:firstLine="567"/>
              <w:jc w:val="center"/>
              <w:rPr>
                <w:rFonts w:ascii="Arial" w:hAnsi="Arial" w:cs="Arial"/>
                <w:b/>
                <w:bCs/>
                <w:color w:val="000000"/>
                <w:sz w:val="24"/>
                <w:szCs w:val="24"/>
              </w:rPr>
            </w:pPr>
            <w:r w:rsidRPr="004D38EE">
              <w:rPr>
                <w:rFonts w:ascii="Arial" w:hAnsi="Arial" w:cs="Arial"/>
                <w:b/>
                <w:bCs/>
                <w:color w:val="000000"/>
                <w:sz w:val="24"/>
                <w:szCs w:val="24"/>
              </w:rPr>
              <w:t>Минимальный</w:t>
            </w:r>
          </w:p>
        </w:tc>
        <w:tc>
          <w:tcPr>
            <w:tcW w:w="3261" w:type="dxa"/>
          </w:tcPr>
          <w:p w14:paraId="19FBD9DD" w14:textId="5247D539" w:rsidR="004D38EE" w:rsidRPr="004D38EE" w:rsidRDefault="004D38EE" w:rsidP="004D38EE">
            <w:pPr>
              <w:autoSpaceDE w:val="0"/>
              <w:autoSpaceDN w:val="0"/>
              <w:adjustRightInd w:val="0"/>
              <w:ind w:firstLine="567"/>
              <w:jc w:val="center"/>
              <w:rPr>
                <w:rFonts w:ascii="Arial" w:hAnsi="Arial" w:cs="Arial"/>
                <w:b/>
                <w:bCs/>
                <w:color w:val="000000"/>
                <w:sz w:val="24"/>
                <w:szCs w:val="24"/>
                <w:lang w:val="kk-KZ"/>
              </w:rPr>
            </w:pPr>
            <w:r w:rsidRPr="004D38EE">
              <w:rPr>
                <w:rFonts w:ascii="Arial" w:hAnsi="Arial" w:cs="Arial"/>
                <w:b/>
                <w:bCs/>
                <w:color w:val="000000"/>
                <w:sz w:val="24"/>
                <w:szCs w:val="24"/>
                <w:lang w:val="kk-KZ"/>
              </w:rPr>
              <w:t>Максимальный</w:t>
            </w:r>
          </w:p>
        </w:tc>
      </w:tr>
      <w:tr w:rsidR="004D38EE" w:rsidRPr="004D38EE" w14:paraId="76F336E8" w14:textId="77777777" w:rsidTr="004D38EE">
        <w:tc>
          <w:tcPr>
            <w:tcW w:w="3544" w:type="dxa"/>
            <w:vMerge/>
          </w:tcPr>
          <w:p w14:paraId="07177DE0" w14:textId="77777777" w:rsidR="004D38EE" w:rsidRPr="004D38EE" w:rsidRDefault="004D38EE" w:rsidP="004D38EE">
            <w:pPr>
              <w:autoSpaceDE w:val="0"/>
              <w:autoSpaceDN w:val="0"/>
              <w:adjustRightInd w:val="0"/>
              <w:ind w:firstLine="567"/>
              <w:jc w:val="both"/>
              <w:rPr>
                <w:rFonts w:ascii="Arial" w:hAnsi="Arial" w:cs="Arial"/>
                <w:color w:val="000000"/>
                <w:sz w:val="24"/>
                <w:szCs w:val="24"/>
                <w:lang w:val="kk-KZ"/>
              </w:rPr>
            </w:pPr>
          </w:p>
        </w:tc>
        <w:tc>
          <w:tcPr>
            <w:tcW w:w="3260" w:type="dxa"/>
          </w:tcPr>
          <w:p w14:paraId="2B44A875"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w:t>
            </w:r>
          </w:p>
        </w:tc>
        <w:tc>
          <w:tcPr>
            <w:tcW w:w="3261" w:type="dxa"/>
          </w:tcPr>
          <w:p w14:paraId="03FF5F2F" w14:textId="77777777" w:rsidR="004D38EE" w:rsidRPr="004D38EE" w:rsidRDefault="004D38EE" w:rsidP="004D38EE">
            <w:pPr>
              <w:autoSpaceDE w:val="0"/>
              <w:autoSpaceDN w:val="0"/>
              <w:adjustRightInd w:val="0"/>
              <w:ind w:firstLine="567"/>
              <w:jc w:val="center"/>
              <w:rPr>
                <w:rFonts w:ascii="Arial" w:hAnsi="Arial" w:cs="Arial"/>
                <w:color w:val="000000"/>
                <w:sz w:val="24"/>
                <w:szCs w:val="24"/>
                <w:lang w:val="kk-KZ"/>
              </w:rPr>
            </w:pPr>
            <w:r w:rsidRPr="004D38EE">
              <w:rPr>
                <w:rFonts w:ascii="Arial" w:hAnsi="Arial" w:cs="Arial"/>
                <w:color w:val="000000"/>
                <w:sz w:val="24"/>
                <w:szCs w:val="24"/>
              </w:rPr>
              <w:t>%</w:t>
            </w:r>
          </w:p>
        </w:tc>
      </w:tr>
      <w:tr w:rsidR="004D38EE" w:rsidRPr="004D38EE" w14:paraId="1F37F749" w14:textId="77777777" w:rsidTr="004D38EE">
        <w:tc>
          <w:tcPr>
            <w:tcW w:w="3544" w:type="dxa"/>
          </w:tcPr>
          <w:p w14:paraId="6B8E6242" w14:textId="77777777" w:rsidR="004D38EE" w:rsidRPr="004D38EE" w:rsidRDefault="004D38EE" w:rsidP="004D38EE">
            <w:pPr>
              <w:autoSpaceDE w:val="0"/>
              <w:autoSpaceDN w:val="0"/>
              <w:adjustRightInd w:val="0"/>
              <w:jc w:val="both"/>
              <w:rPr>
                <w:rFonts w:ascii="Arial" w:hAnsi="Arial" w:cs="Arial"/>
                <w:color w:val="000000"/>
                <w:sz w:val="24"/>
                <w:szCs w:val="24"/>
              </w:rPr>
            </w:pPr>
            <w:r w:rsidRPr="004D38EE">
              <w:rPr>
                <w:rFonts w:ascii="Arial" w:hAnsi="Arial" w:cs="Arial"/>
                <w:color w:val="000000"/>
                <w:sz w:val="24"/>
                <w:szCs w:val="24"/>
              </w:rPr>
              <w:t>1,8-цинеол</w:t>
            </w:r>
          </w:p>
        </w:tc>
        <w:tc>
          <w:tcPr>
            <w:tcW w:w="3260" w:type="dxa"/>
          </w:tcPr>
          <w:p w14:paraId="505C611B"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0,5</w:t>
            </w:r>
          </w:p>
        </w:tc>
        <w:tc>
          <w:tcPr>
            <w:tcW w:w="3261" w:type="dxa"/>
          </w:tcPr>
          <w:p w14:paraId="03062EA4"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3,0</w:t>
            </w:r>
          </w:p>
        </w:tc>
      </w:tr>
      <w:tr w:rsidR="004D38EE" w:rsidRPr="004D38EE" w14:paraId="5CAABE26" w14:textId="77777777" w:rsidTr="004D38EE">
        <w:tc>
          <w:tcPr>
            <w:tcW w:w="3544" w:type="dxa"/>
          </w:tcPr>
          <w:p w14:paraId="41167DB8" w14:textId="640F911A" w:rsidR="004D38EE" w:rsidRPr="004D38EE" w:rsidRDefault="004D38EE" w:rsidP="004D38EE">
            <w:pPr>
              <w:autoSpaceDE w:val="0"/>
              <w:autoSpaceDN w:val="0"/>
              <w:adjustRightInd w:val="0"/>
              <w:jc w:val="both"/>
              <w:rPr>
                <w:rFonts w:ascii="Arial" w:hAnsi="Arial" w:cs="Arial"/>
                <w:color w:val="000000"/>
                <w:sz w:val="24"/>
                <w:szCs w:val="24"/>
              </w:rPr>
            </w:pPr>
            <w:proofErr w:type="spellStart"/>
            <w:r w:rsidRPr="004D38EE">
              <w:rPr>
                <w:rFonts w:ascii="Arial" w:hAnsi="Arial" w:cs="Arial"/>
                <w:color w:val="000000"/>
                <w:sz w:val="24"/>
                <w:szCs w:val="24"/>
              </w:rPr>
              <w:t>нео-изопулегол</w:t>
            </w:r>
            <w:proofErr w:type="spellEnd"/>
            <w:r w:rsidRPr="004D38EE">
              <w:rPr>
                <w:rFonts w:ascii="Arial" w:hAnsi="Arial" w:cs="Arial"/>
                <w:color w:val="000000"/>
                <w:sz w:val="24"/>
                <w:szCs w:val="24"/>
              </w:rPr>
              <w:t xml:space="preserve">+ </w:t>
            </w:r>
            <w:proofErr w:type="spellStart"/>
            <w:r w:rsidRPr="004D38EE">
              <w:rPr>
                <w:rFonts w:ascii="Arial" w:hAnsi="Arial" w:cs="Arial"/>
                <w:color w:val="000000"/>
                <w:sz w:val="24"/>
                <w:szCs w:val="24"/>
              </w:rPr>
              <w:t>изопулегол</w:t>
            </w:r>
            <w:proofErr w:type="spellEnd"/>
          </w:p>
        </w:tc>
        <w:tc>
          <w:tcPr>
            <w:tcW w:w="3260" w:type="dxa"/>
          </w:tcPr>
          <w:p w14:paraId="16E1D04A" w14:textId="6B68EC35"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5,0</w:t>
            </w:r>
          </w:p>
        </w:tc>
        <w:tc>
          <w:tcPr>
            <w:tcW w:w="3261" w:type="dxa"/>
          </w:tcPr>
          <w:p w14:paraId="7000758E" w14:textId="6D764F50"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10,0</w:t>
            </w:r>
          </w:p>
        </w:tc>
      </w:tr>
      <w:tr w:rsidR="004D38EE" w:rsidRPr="004D38EE" w14:paraId="42E05B6B" w14:textId="77777777" w:rsidTr="004D38EE">
        <w:tc>
          <w:tcPr>
            <w:tcW w:w="3544" w:type="dxa"/>
          </w:tcPr>
          <w:p w14:paraId="1D4D917F" w14:textId="77777777" w:rsidR="004D38EE" w:rsidRPr="004D38EE" w:rsidRDefault="004D38EE" w:rsidP="004D38EE">
            <w:pPr>
              <w:autoSpaceDE w:val="0"/>
              <w:autoSpaceDN w:val="0"/>
              <w:adjustRightInd w:val="0"/>
              <w:jc w:val="both"/>
              <w:rPr>
                <w:rFonts w:ascii="Arial" w:hAnsi="Arial" w:cs="Arial"/>
                <w:color w:val="000000"/>
                <w:sz w:val="24"/>
                <w:szCs w:val="24"/>
              </w:rPr>
            </w:pPr>
            <w:r w:rsidRPr="004D38EE">
              <w:rPr>
                <w:rFonts w:ascii="Arial" w:hAnsi="Arial" w:cs="Arial"/>
                <w:color w:val="000000"/>
                <w:sz w:val="24"/>
                <w:szCs w:val="24"/>
              </w:rPr>
              <w:t>Цитронеллаль</w:t>
            </w:r>
          </w:p>
        </w:tc>
        <w:tc>
          <w:tcPr>
            <w:tcW w:w="3260" w:type="dxa"/>
          </w:tcPr>
          <w:p w14:paraId="43D378DF"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75,0</w:t>
            </w:r>
          </w:p>
        </w:tc>
        <w:tc>
          <w:tcPr>
            <w:tcW w:w="3261" w:type="dxa"/>
          </w:tcPr>
          <w:p w14:paraId="22D0E4A5"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85,0</w:t>
            </w:r>
          </w:p>
        </w:tc>
      </w:tr>
      <w:tr w:rsidR="004D38EE" w:rsidRPr="004D38EE" w14:paraId="5A9FB118" w14:textId="77777777" w:rsidTr="004D38EE">
        <w:tc>
          <w:tcPr>
            <w:tcW w:w="3544" w:type="dxa"/>
          </w:tcPr>
          <w:p w14:paraId="341FEAAB" w14:textId="77777777" w:rsidR="004D38EE" w:rsidRPr="004D38EE" w:rsidRDefault="004D38EE" w:rsidP="004D38EE">
            <w:pPr>
              <w:autoSpaceDE w:val="0"/>
              <w:autoSpaceDN w:val="0"/>
              <w:adjustRightInd w:val="0"/>
              <w:jc w:val="both"/>
              <w:rPr>
                <w:rFonts w:ascii="Arial" w:hAnsi="Arial" w:cs="Arial"/>
                <w:color w:val="000000"/>
                <w:sz w:val="24"/>
                <w:szCs w:val="24"/>
              </w:rPr>
            </w:pPr>
            <w:proofErr w:type="spellStart"/>
            <w:r w:rsidRPr="004D38EE">
              <w:rPr>
                <w:rFonts w:ascii="Arial" w:hAnsi="Arial" w:cs="Arial"/>
                <w:color w:val="000000"/>
                <w:sz w:val="24"/>
                <w:szCs w:val="24"/>
              </w:rPr>
              <w:t>Цитронеллол</w:t>
            </w:r>
            <w:proofErr w:type="spellEnd"/>
          </w:p>
        </w:tc>
        <w:tc>
          <w:tcPr>
            <w:tcW w:w="3260" w:type="dxa"/>
          </w:tcPr>
          <w:p w14:paraId="477A70F2"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3,0</w:t>
            </w:r>
          </w:p>
        </w:tc>
        <w:tc>
          <w:tcPr>
            <w:tcW w:w="3261" w:type="dxa"/>
          </w:tcPr>
          <w:p w14:paraId="3F4BD10D"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10,0</w:t>
            </w:r>
          </w:p>
        </w:tc>
      </w:tr>
      <w:tr w:rsidR="004D38EE" w:rsidRPr="004D38EE" w14:paraId="6D64ACA3" w14:textId="77777777" w:rsidTr="004D38EE">
        <w:tc>
          <w:tcPr>
            <w:tcW w:w="3544" w:type="dxa"/>
          </w:tcPr>
          <w:p w14:paraId="3B59C999" w14:textId="77777777" w:rsidR="004D38EE" w:rsidRPr="004D38EE" w:rsidRDefault="004D38EE" w:rsidP="004D38EE">
            <w:pPr>
              <w:autoSpaceDE w:val="0"/>
              <w:autoSpaceDN w:val="0"/>
              <w:adjustRightInd w:val="0"/>
              <w:jc w:val="both"/>
              <w:rPr>
                <w:rFonts w:ascii="Arial" w:hAnsi="Arial" w:cs="Arial"/>
                <w:color w:val="000000"/>
                <w:sz w:val="24"/>
                <w:szCs w:val="24"/>
              </w:rPr>
            </w:pPr>
            <w:proofErr w:type="spellStart"/>
            <w:r w:rsidRPr="004D38EE">
              <w:rPr>
                <w:rFonts w:ascii="Arial" w:hAnsi="Arial" w:cs="Arial"/>
                <w:color w:val="000000"/>
                <w:sz w:val="24"/>
                <w:szCs w:val="24"/>
              </w:rPr>
              <w:t>Цитронеллилацетат</w:t>
            </w:r>
            <w:proofErr w:type="spellEnd"/>
          </w:p>
        </w:tc>
        <w:tc>
          <w:tcPr>
            <w:tcW w:w="3260" w:type="dxa"/>
          </w:tcPr>
          <w:p w14:paraId="7E97D14A"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0,1</w:t>
            </w:r>
          </w:p>
        </w:tc>
        <w:tc>
          <w:tcPr>
            <w:tcW w:w="3261" w:type="dxa"/>
          </w:tcPr>
          <w:p w14:paraId="2144F481" w14:textId="77777777" w:rsidR="004D38EE" w:rsidRPr="004D38EE" w:rsidRDefault="004D38EE" w:rsidP="004D38EE">
            <w:pPr>
              <w:autoSpaceDE w:val="0"/>
              <w:autoSpaceDN w:val="0"/>
              <w:adjustRightInd w:val="0"/>
              <w:ind w:firstLine="567"/>
              <w:jc w:val="center"/>
              <w:rPr>
                <w:rFonts w:ascii="Arial" w:hAnsi="Arial" w:cs="Arial"/>
                <w:color w:val="000000"/>
                <w:sz w:val="24"/>
                <w:szCs w:val="24"/>
              </w:rPr>
            </w:pPr>
            <w:r w:rsidRPr="004D38EE">
              <w:rPr>
                <w:rFonts w:ascii="Arial" w:hAnsi="Arial" w:cs="Arial"/>
                <w:color w:val="000000"/>
                <w:sz w:val="24"/>
                <w:szCs w:val="24"/>
              </w:rPr>
              <w:t>2,0</w:t>
            </w:r>
          </w:p>
        </w:tc>
      </w:tr>
      <w:tr w:rsidR="004D38EE" w:rsidRPr="004D38EE" w14:paraId="0E1EBFE6" w14:textId="77777777" w:rsidTr="004D38EE">
        <w:tc>
          <w:tcPr>
            <w:tcW w:w="10065" w:type="dxa"/>
            <w:gridSpan w:val="3"/>
          </w:tcPr>
          <w:p w14:paraId="4A3FD6C2" w14:textId="59599CA9" w:rsidR="004D38EE" w:rsidRPr="004D38EE" w:rsidRDefault="004D38EE" w:rsidP="004D38EE">
            <w:pPr>
              <w:autoSpaceDE w:val="0"/>
              <w:autoSpaceDN w:val="0"/>
              <w:adjustRightInd w:val="0"/>
              <w:ind w:firstLine="567"/>
              <w:jc w:val="both"/>
              <w:rPr>
                <w:rFonts w:ascii="Arial" w:hAnsi="Arial" w:cs="Arial"/>
                <w:color w:val="000000"/>
                <w:sz w:val="24"/>
                <w:szCs w:val="24"/>
              </w:rPr>
            </w:pPr>
            <w:r>
              <w:rPr>
                <w:rFonts w:ascii="Arial" w:hAnsi="Arial" w:cs="Arial"/>
                <w:color w:val="000000"/>
                <w:sz w:val="24"/>
                <w:szCs w:val="24"/>
              </w:rPr>
              <w:t>П</w:t>
            </w:r>
            <w:r w:rsidRPr="004D38EE">
              <w:rPr>
                <w:rFonts w:ascii="Arial" w:hAnsi="Arial" w:cs="Arial"/>
                <w:color w:val="000000"/>
                <w:sz w:val="24"/>
                <w:szCs w:val="24"/>
              </w:rPr>
              <w:t>римечание</w:t>
            </w:r>
            <w:r>
              <w:rPr>
                <w:rFonts w:ascii="Arial" w:hAnsi="Arial" w:cs="Arial"/>
                <w:color w:val="000000"/>
                <w:sz w:val="24"/>
                <w:szCs w:val="24"/>
              </w:rPr>
              <w:t xml:space="preserve"> -</w:t>
            </w:r>
            <w:r w:rsidRPr="004D38EE">
              <w:rPr>
                <w:rFonts w:ascii="Arial" w:hAnsi="Arial" w:cs="Arial"/>
                <w:color w:val="000000"/>
                <w:sz w:val="24"/>
                <w:szCs w:val="24"/>
              </w:rPr>
              <w:t xml:space="preserve"> Хроматографический профиль является обязательное, в отличие от характерных хроматограмм, приведенных для справки в </w:t>
            </w:r>
            <w:r w:rsidR="00043111">
              <w:rPr>
                <w:rFonts w:ascii="Arial" w:hAnsi="Arial" w:cs="Arial"/>
                <w:color w:val="000000"/>
                <w:sz w:val="24"/>
                <w:szCs w:val="24"/>
              </w:rPr>
              <w:t>п</w:t>
            </w:r>
            <w:r w:rsidRPr="004D38EE">
              <w:rPr>
                <w:rFonts w:ascii="Arial" w:hAnsi="Arial" w:cs="Arial"/>
                <w:color w:val="000000"/>
                <w:sz w:val="24"/>
                <w:szCs w:val="24"/>
              </w:rPr>
              <w:t>риложении А,</w:t>
            </w:r>
            <w:r>
              <w:rPr>
                <w:rFonts w:ascii="Arial" w:hAnsi="Arial" w:cs="Arial"/>
                <w:color w:val="000000"/>
                <w:sz w:val="24"/>
                <w:szCs w:val="24"/>
              </w:rPr>
              <w:t xml:space="preserve"> р</w:t>
            </w:r>
            <w:r w:rsidRPr="004D38EE">
              <w:rPr>
                <w:rFonts w:ascii="Arial" w:hAnsi="Arial" w:cs="Arial"/>
                <w:color w:val="000000"/>
                <w:sz w:val="24"/>
                <w:szCs w:val="24"/>
              </w:rPr>
              <w:t>исунки А.1 и А.2.</w:t>
            </w:r>
          </w:p>
        </w:tc>
      </w:tr>
    </w:tbl>
    <w:p w14:paraId="0B2C4DAC" w14:textId="77777777" w:rsidR="00F07FA8" w:rsidRDefault="00F07FA8" w:rsidP="00D077A7">
      <w:pPr>
        <w:autoSpaceDE w:val="0"/>
        <w:autoSpaceDN w:val="0"/>
        <w:adjustRightInd w:val="0"/>
        <w:ind w:firstLine="567"/>
        <w:jc w:val="both"/>
        <w:rPr>
          <w:rFonts w:ascii="Arial" w:hAnsi="Arial" w:cs="Arial"/>
          <w:b/>
          <w:color w:val="000000"/>
          <w:sz w:val="24"/>
          <w:szCs w:val="24"/>
        </w:rPr>
      </w:pPr>
    </w:p>
    <w:p w14:paraId="56BB0499" w14:textId="17BB655D" w:rsidR="00D077A7" w:rsidRPr="00D077A7" w:rsidRDefault="00D077A7" w:rsidP="00D077A7">
      <w:pPr>
        <w:autoSpaceDE w:val="0"/>
        <w:autoSpaceDN w:val="0"/>
        <w:adjustRightInd w:val="0"/>
        <w:ind w:firstLine="567"/>
        <w:jc w:val="both"/>
        <w:rPr>
          <w:rFonts w:ascii="Arial" w:hAnsi="Arial" w:cs="Arial"/>
          <w:b/>
          <w:bCs/>
          <w:color w:val="000000"/>
          <w:sz w:val="24"/>
          <w:szCs w:val="24"/>
        </w:rPr>
      </w:pPr>
      <w:r w:rsidRPr="00D077A7">
        <w:rPr>
          <w:rFonts w:ascii="Arial" w:hAnsi="Arial" w:cs="Arial"/>
          <w:b/>
          <w:color w:val="000000"/>
          <w:sz w:val="24"/>
          <w:szCs w:val="24"/>
        </w:rPr>
        <w:t>5 Температура воспламенения</w:t>
      </w:r>
    </w:p>
    <w:p w14:paraId="1AA0C61B" w14:textId="77777777" w:rsidR="00F07FA8" w:rsidRDefault="00F07FA8" w:rsidP="00D077A7">
      <w:pPr>
        <w:autoSpaceDE w:val="0"/>
        <w:autoSpaceDN w:val="0"/>
        <w:adjustRightInd w:val="0"/>
        <w:ind w:firstLine="567"/>
        <w:jc w:val="both"/>
        <w:rPr>
          <w:rFonts w:ascii="Arial" w:hAnsi="Arial" w:cs="Arial"/>
          <w:b/>
          <w:bCs/>
          <w:color w:val="000000"/>
          <w:sz w:val="24"/>
          <w:szCs w:val="24"/>
        </w:rPr>
      </w:pPr>
    </w:p>
    <w:p w14:paraId="5FAC57E4" w14:textId="56B67E21" w:rsidR="00D077A7" w:rsidRPr="00D077A7" w:rsidRDefault="00D077A7" w:rsidP="00D077A7">
      <w:pPr>
        <w:autoSpaceDE w:val="0"/>
        <w:autoSpaceDN w:val="0"/>
        <w:adjustRightInd w:val="0"/>
        <w:ind w:firstLine="567"/>
        <w:jc w:val="both"/>
        <w:rPr>
          <w:rFonts w:ascii="Arial" w:hAnsi="Arial" w:cs="Arial"/>
          <w:color w:val="000000"/>
          <w:sz w:val="24"/>
          <w:szCs w:val="24"/>
        </w:rPr>
      </w:pPr>
      <w:r w:rsidRPr="00D077A7">
        <w:rPr>
          <w:rFonts w:ascii="Arial" w:hAnsi="Arial" w:cs="Arial"/>
          <w:color w:val="000000"/>
          <w:sz w:val="24"/>
          <w:szCs w:val="24"/>
        </w:rPr>
        <w:t xml:space="preserve">Информация о температуре воспламенения приведена в </w:t>
      </w:r>
      <w:r w:rsidR="00043111">
        <w:rPr>
          <w:rFonts w:ascii="Arial" w:hAnsi="Arial" w:cs="Arial"/>
          <w:color w:val="000000"/>
          <w:sz w:val="24"/>
          <w:szCs w:val="24"/>
        </w:rPr>
        <w:t>п</w:t>
      </w:r>
      <w:r w:rsidRPr="00D077A7">
        <w:rPr>
          <w:rFonts w:ascii="Arial" w:hAnsi="Arial" w:cs="Arial"/>
          <w:color w:val="000000"/>
          <w:sz w:val="24"/>
          <w:szCs w:val="24"/>
        </w:rPr>
        <w:t>риложении B.</w:t>
      </w:r>
    </w:p>
    <w:p w14:paraId="3E071F20" w14:textId="24DCA711" w:rsidR="00D077A7" w:rsidRDefault="00D077A7" w:rsidP="00D077A7">
      <w:pPr>
        <w:autoSpaceDE w:val="0"/>
        <w:autoSpaceDN w:val="0"/>
        <w:adjustRightInd w:val="0"/>
        <w:ind w:firstLine="567"/>
        <w:jc w:val="both"/>
        <w:rPr>
          <w:rFonts w:ascii="Arial" w:hAnsi="Arial" w:cs="Arial"/>
          <w:b/>
          <w:bCs/>
          <w:color w:val="000000"/>
          <w:sz w:val="24"/>
          <w:szCs w:val="24"/>
        </w:rPr>
      </w:pPr>
      <w:bookmarkStart w:id="2" w:name="bookmark7"/>
      <w:bookmarkEnd w:id="2"/>
      <w:r w:rsidRPr="00D077A7">
        <w:rPr>
          <w:rFonts w:ascii="Arial" w:hAnsi="Arial" w:cs="Arial"/>
          <w:b/>
          <w:bCs/>
          <w:color w:val="000000"/>
          <w:sz w:val="24"/>
          <w:szCs w:val="24"/>
        </w:rPr>
        <w:lastRenderedPageBreak/>
        <w:t>6 Отбор проб</w:t>
      </w:r>
    </w:p>
    <w:p w14:paraId="400205ED" w14:textId="77777777" w:rsidR="00F07FA8" w:rsidRPr="00D077A7" w:rsidRDefault="00F07FA8" w:rsidP="00D077A7">
      <w:pPr>
        <w:autoSpaceDE w:val="0"/>
        <w:autoSpaceDN w:val="0"/>
        <w:adjustRightInd w:val="0"/>
        <w:ind w:firstLine="567"/>
        <w:jc w:val="both"/>
        <w:rPr>
          <w:rFonts w:ascii="Arial" w:hAnsi="Arial" w:cs="Arial"/>
          <w:b/>
          <w:bCs/>
          <w:color w:val="000000"/>
          <w:sz w:val="24"/>
          <w:szCs w:val="24"/>
        </w:rPr>
      </w:pPr>
    </w:p>
    <w:p w14:paraId="3241D1D6" w14:textId="77777777" w:rsidR="00D077A7" w:rsidRPr="00D077A7" w:rsidRDefault="00D077A7" w:rsidP="00D077A7">
      <w:pPr>
        <w:autoSpaceDE w:val="0"/>
        <w:autoSpaceDN w:val="0"/>
        <w:adjustRightInd w:val="0"/>
        <w:ind w:firstLine="567"/>
        <w:jc w:val="both"/>
        <w:rPr>
          <w:rFonts w:ascii="Arial" w:hAnsi="Arial" w:cs="Arial"/>
          <w:color w:val="000000"/>
          <w:sz w:val="24"/>
          <w:szCs w:val="24"/>
        </w:rPr>
      </w:pPr>
      <w:r w:rsidRPr="00D077A7">
        <w:rPr>
          <w:rFonts w:ascii="Arial" w:hAnsi="Arial" w:cs="Arial"/>
          <w:color w:val="000000"/>
          <w:sz w:val="24"/>
          <w:szCs w:val="24"/>
        </w:rPr>
        <w:t>Отбор проб производится в соответствии с ISO 212. Минимальный объем испытуемого образца составляет 50 мл.</w:t>
      </w:r>
    </w:p>
    <w:p w14:paraId="221BD5F6" w14:textId="77777777" w:rsidR="00D077A7" w:rsidRPr="00D077A7" w:rsidRDefault="00D077A7" w:rsidP="00D077A7">
      <w:pPr>
        <w:autoSpaceDE w:val="0"/>
        <w:autoSpaceDN w:val="0"/>
        <w:adjustRightInd w:val="0"/>
        <w:ind w:firstLine="567"/>
        <w:jc w:val="both"/>
        <w:rPr>
          <w:rFonts w:ascii="Arial" w:hAnsi="Arial" w:cs="Arial"/>
          <w:b/>
          <w:bCs/>
          <w:color w:val="000000"/>
          <w:sz w:val="24"/>
          <w:szCs w:val="24"/>
        </w:rPr>
      </w:pPr>
    </w:p>
    <w:p w14:paraId="20EC0254" w14:textId="417C63D2" w:rsidR="00D077A7" w:rsidRPr="00D077A7" w:rsidRDefault="00F07FA8" w:rsidP="00D077A7">
      <w:pPr>
        <w:autoSpaceDE w:val="0"/>
        <w:autoSpaceDN w:val="0"/>
        <w:adjustRightInd w:val="0"/>
        <w:ind w:firstLine="567"/>
        <w:jc w:val="both"/>
        <w:rPr>
          <w:rFonts w:ascii="Arial" w:hAnsi="Arial" w:cs="Arial"/>
          <w:color w:val="000000"/>
        </w:rPr>
      </w:pPr>
      <w:r>
        <w:rPr>
          <w:rFonts w:ascii="Arial" w:hAnsi="Arial" w:cs="Arial"/>
          <w:color w:val="000000"/>
        </w:rPr>
        <w:t>П</w:t>
      </w:r>
      <w:r w:rsidRPr="00D077A7">
        <w:rPr>
          <w:rFonts w:ascii="Arial" w:hAnsi="Arial" w:cs="Arial"/>
          <w:color w:val="000000"/>
        </w:rPr>
        <w:t>римечание</w:t>
      </w:r>
      <w:r w:rsidR="00D077A7" w:rsidRPr="00D077A7">
        <w:rPr>
          <w:rFonts w:ascii="Arial" w:hAnsi="Arial" w:cs="Arial"/>
          <w:color w:val="000000"/>
        </w:rPr>
        <w:t xml:space="preserve"> </w:t>
      </w:r>
      <w:r>
        <w:rPr>
          <w:rFonts w:ascii="Arial" w:hAnsi="Arial" w:cs="Arial"/>
          <w:color w:val="000000"/>
        </w:rPr>
        <w:t xml:space="preserve">- </w:t>
      </w:r>
      <w:r w:rsidR="00D077A7" w:rsidRPr="00D077A7">
        <w:rPr>
          <w:rFonts w:ascii="Arial" w:hAnsi="Arial" w:cs="Arial"/>
          <w:color w:val="000000"/>
        </w:rPr>
        <w:t>Данный объем позволяет выполнять каждое испытание, приведенное в настоящем документе, по крайней мере, один раз.</w:t>
      </w:r>
    </w:p>
    <w:p w14:paraId="192220B1" w14:textId="77777777" w:rsidR="00D077A7" w:rsidRPr="00D077A7" w:rsidRDefault="00D077A7" w:rsidP="00D077A7">
      <w:pPr>
        <w:autoSpaceDE w:val="0"/>
        <w:autoSpaceDN w:val="0"/>
        <w:adjustRightInd w:val="0"/>
        <w:ind w:firstLine="567"/>
        <w:jc w:val="both"/>
        <w:rPr>
          <w:rFonts w:ascii="Arial" w:hAnsi="Arial" w:cs="Arial"/>
          <w:b/>
          <w:bCs/>
          <w:color w:val="000000"/>
          <w:sz w:val="24"/>
          <w:szCs w:val="24"/>
        </w:rPr>
      </w:pPr>
    </w:p>
    <w:p w14:paraId="4D4CE76A" w14:textId="5C0E369F" w:rsidR="00D077A7" w:rsidRDefault="00D077A7" w:rsidP="00D077A7">
      <w:pPr>
        <w:autoSpaceDE w:val="0"/>
        <w:autoSpaceDN w:val="0"/>
        <w:adjustRightInd w:val="0"/>
        <w:ind w:firstLine="567"/>
        <w:jc w:val="both"/>
        <w:rPr>
          <w:rFonts w:ascii="Arial" w:hAnsi="Arial" w:cs="Arial"/>
          <w:b/>
          <w:color w:val="000000"/>
          <w:sz w:val="24"/>
          <w:szCs w:val="24"/>
        </w:rPr>
      </w:pPr>
      <w:r w:rsidRPr="00D077A7">
        <w:rPr>
          <w:rFonts w:ascii="Arial" w:hAnsi="Arial" w:cs="Arial"/>
          <w:b/>
          <w:color w:val="000000"/>
          <w:sz w:val="24"/>
          <w:szCs w:val="24"/>
        </w:rPr>
        <w:t>7 Упаковывание, этикетирование, маркировка и хранение</w:t>
      </w:r>
    </w:p>
    <w:p w14:paraId="2852489B" w14:textId="77777777" w:rsidR="00F07FA8" w:rsidRPr="00D077A7" w:rsidRDefault="00F07FA8" w:rsidP="00D077A7">
      <w:pPr>
        <w:autoSpaceDE w:val="0"/>
        <w:autoSpaceDN w:val="0"/>
        <w:adjustRightInd w:val="0"/>
        <w:ind w:firstLine="567"/>
        <w:jc w:val="both"/>
        <w:rPr>
          <w:rFonts w:ascii="Arial" w:hAnsi="Arial" w:cs="Arial"/>
          <w:b/>
          <w:bCs/>
          <w:color w:val="000000"/>
          <w:sz w:val="24"/>
          <w:szCs w:val="24"/>
        </w:rPr>
      </w:pPr>
    </w:p>
    <w:p w14:paraId="1A56A16E" w14:textId="13392CCC" w:rsidR="00D077A7" w:rsidRPr="00D077A7" w:rsidRDefault="00D077A7" w:rsidP="00D077A7">
      <w:pPr>
        <w:autoSpaceDE w:val="0"/>
        <w:autoSpaceDN w:val="0"/>
        <w:adjustRightInd w:val="0"/>
        <w:ind w:firstLine="567"/>
        <w:jc w:val="both"/>
        <w:rPr>
          <w:rFonts w:ascii="Arial" w:hAnsi="Arial" w:cs="Arial"/>
          <w:color w:val="000000"/>
          <w:sz w:val="24"/>
          <w:szCs w:val="24"/>
        </w:rPr>
      </w:pPr>
      <w:r w:rsidRPr="00D077A7">
        <w:rPr>
          <w:rFonts w:ascii="Arial" w:hAnsi="Arial" w:cs="Arial"/>
          <w:color w:val="000000"/>
          <w:sz w:val="24"/>
          <w:szCs w:val="24"/>
        </w:rPr>
        <w:t>Требования к упаковыванию, этикетированию, маркировке и хранению должны соответствовать</w:t>
      </w:r>
      <w:r w:rsidR="00F07FA8">
        <w:rPr>
          <w:rFonts w:ascii="Arial" w:hAnsi="Arial" w:cs="Arial"/>
          <w:color w:val="000000"/>
          <w:sz w:val="24"/>
          <w:szCs w:val="24"/>
        </w:rPr>
        <w:t xml:space="preserve"> </w:t>
      </w:r>
      <w:r w:rsidRPr="00D077A7">
        <w:rPr>
          <w:rFonts w:ascii="Arial" w:hAnsi="Arial" w:cs="Arial"/>
          <w:color w:val="000000"/>
          <w:sz w:val="24"/>
          <w:szCs w:val="24"/>
        </w:rPr>
        <w:t>ISO/TS</w:t>
      </w:r>
      <w:r w:rsidR="00F07FA8">
        <w:rPr>
          <w:rFonts w:ascii="Arial" w:hAnsi="Arial" w:cs="Arial"/>
          <w:color w:val="000000"/>
          <w:sz w:val="24"/>
          <w:szCs w:val="24"/>
        </w:rPr>
        <w:t xml:space="preserve"> </w:t>
      </w:r>
      <w:r w:rsidRPr="00D077A7">
        <w:rPr>
          <w:rFonts w:ascii="Arial" w:hAnsi="Arial" w:cs="Arial"/>
          <w:color w:val="000000"/>
          <w:sz w:val="24"/>
          <w:szCs w:val="24"/>
        </w:rPr>
        <w:t>210</w:t>
      </w:r>
      <w:r w:rsidR="00F07FA8">
        <w:rPr>
          <w:rFonts w:ascii="Arial" w:hAnsi="Arial" w:cs="Arial"/>
          <w:color w:val="000000"/>
          <w:sz w:val="24"/>
          <w:szCs w:val="24"/>
        </w:rPr>
        <w:t xml:space="preserve"> </w:t>
      </w:r>
      <w:r w:rsidRPr="00D077A7">
        <w:rPr>
          <w:rFonts w:ascii="Arial" w:hAnsi="Arial" w:cs="Arial"/>
          <w:color w:val="000000"/>
          <w:sz w:val="24"/>
          <w:szCs w:val="24"/>
        </w:rPr>
        <w:t>и</w:t>
      </w:r>
      <w:r w:rsidR="00F07FA8">
        <w:rPr>
          <w:rFonts w:ascii="Arial" w:hAnsi="Arial" w:cs="Arial"/>
          <w:color w:val="000000"/>
          <w:sz w:val="24"/>
          <w:szCs w:val="24"/>
        </w:rPr>
        <w:t xml:space="preserve"> </w:t>
      </w:r>
      <w:r w:rsidRPr="00D077A7">
        <w:rPr>
          <w:rFonts w:ascii="Arial" w:hAnsi="Arial" w:cs="Arial"/>
          <w:color w:val="000000"/>
          <w:sz w:val="24"/>
          <w:szCs w:val="24"/>
        </w:rPr>
        <w:t>ISO/TS 211.</w:t>
      </w:r>
    </w:p>
    <w:p w14:paraId="087BBD39" w14:textId="77777777" w:rsidR="00D077A7" w:rsidRPr="00D077A7" w:rsidRDefault="00D077A7" w:rsidP="00D077A7">
      <w:pPr>
        <w:autoSpaceDE w:val="0"/>
        <w:autoSpaceDN w:val="0"/>
        <w:adjustRightInd w:val="0"/>
        <w:ind w:firstLine="567"/>
        <w:jc w:val="both"/>
        <w:rPr>
          <w:rFonts w:ascii="Arial" w:hAnsi="Arial" w:cs="Arial"/>
          <w:b/>
          <w:bCs/>
          <w:color w:val="000000"/>
          <w:sz w:val="24"/>
          <w:szCs w:val="24"/>
        </w:rPr>
      </w:pPr>
      <w:r w:rsidRPr="00D077A7">
        <w:rPr>
          <w:rFonts w:ascii="Arial" w:hAnsi="Arial" w:cs="Arial"/>
          <w:b/>
          <w:bCs/>
          <w:color w:val="000000"/>
          <w:sz w:val="24"/>
          <w:szCs w:val="24"/>
        </w:rPr>
        <w:br w:type="page"/>
      </w:r>
    </w:p>
    <w:p w14:paraId="370706DC" w14:textId="77777777" w:rsidR="008860C3" w:rsidRPr="008860C3" w:rsidRDefault="008860C3" w:rsidP="008860C3">
      <w:pPr>
        <w:jc w:val="center"/>
        <w:rPr>
          <w:rFonts w:ascii="Arial" w:hAnsi="Arial" w:cs="Arial"/>
          <w:color w:val="000000"/>
          <w:sz w:val="24"/>
          <w:szCs w:val="24"/>
        </w:rPr>
      </w:pPr>
      <w:r w:rsidRPr="008860C3">
        <w:rPr>
          <w:rFonts w:ascii="Arial" w:hAnsi="Arial" w:cs="Arial"/>
          <w:b/>
          <w:bCs/>
          <w:color w:val="000000"/>
          <w:sz w:val="24"/>
          <w:szCs w:val="24"/>
        </w:rPr>
        <w:lastRenderedPageBreak/>
        <w:t>Приложение А</w:t>
      </w:r>
    </w:p>
    <w:p w14:paraId="239F0981" w14:textId="77777777" w:rsidR="008860C3" w:rsidRPr="00043111" w:rsidRDefault="008860C3" w:rsidP="008860C3">
      <w:pPr>
        <w:jc w:val="center"/>
        <w:rPr>
          <w:rFonts w:ascii="Arial" w:hAnsi="Arial" w:cs="Arial"/>
          <w:color w:val="000000"/>
          <w:sz w:val="24"/>
          <w:szCs w:val="24"/>
        </w:rPr>
      </w:pPr>
      <w:r w:rsidRPr="00043111">
        <w:rPr>
          <w:rFonts w:ascii="Arial" w:hAnsi="Arial" w:cs="Arial"/>
          <w:color w:val="000000"/>
          <w:sz w:val="24"/>
          <w:szCs w:val="24"/>
        </w:rPr>
        <w:t>(справочное)</w:t>
      </w:r>
    </w:p>
    <w:p w14:paraId="273C5CB3" w14:textId="77777777" w:rsidR="008860C3" w:rsidRPr="008860C3" w:rsidRDefault="008860C3" w:rsidP="008860C3">
      <w:pPr>
        <w:jc w:val="center"/>
        <w:rPr>
          <w:rFonts w:ascii="Arial" w:hAnsi="Arial" w:cs="Arial"/>
          <w:color w:val="000000"/>
          <w:sz w:val="24"/>
          <w:szCs w:val="24"/>
        </w:rPr>
      </w:pPr>
    </w:p>
    <w:p w14:paraId="5045FA91" w14:textId="77777777" w:rsidR="00110DD5" w:rsidRPr="00043111" w:rsidRDefault="008860C3" w:rsidP="008860C3">
      <w:pPr>
        <w:jc w:val="center"/>
        <w:rPr>
          <w:rFonts w:ascii="Arial" w:hAnsi="Arial" w:cs="Arial"/>
          <w:b/>
          <w:bCs/>
          <w:color w:val="000000"/>
          <w:sz w:val="24"/>
          <w:szCs w:val="24"/>
          <w:lang w:eastAsia="en-US"/>
        </w:rPr>
      </w:pPr>
      <w:bookmarkStart w:id="3" w:name="bookmark31"/>
      <w:bookmarkStart w:id="4" w:name="bookmark32"/>
      <w:bookmarkEnd w:id="3"/>
      <w:bookmarkEnd w:id="4"/>
      <w:r w:rsidRPr="00043111">
        <w:rPr>
          <w:rFonts w:ascii="Arial" w:hAnsi="Arial" w:cs="Arial"/>
          <w:b/>
          <w:bCs/>
          <w:color w:val="000000"/>
          <w:sz w:val="24"/>
          <w:szCs w:val="24"/>
          <w:lang w:eastAsia="en-US"/>
        </w:rPr>
        <w:t xml:space="preserve">Типичные хроматограммы анализа методом газовой хроматографией </w:t>
      </w:r>
    </w:p>
    <w:p w14:paraId="51BD19C4" w14:textId="03AAF357" w:rsidR="008860C3" w:rsidRPr="00043111" w:rsidRDefault="008860C3" w:rsidP="008860C3">
      <w:pPr>
        <w:jc w:val="center"/>
        <w:rPr>
          <w:rFonts w:ascii="Arial" w:hAnsi="Arial" w:cs="Arial"/>
          <w:b/>
          <w:bCs/>
          <w:color w:val="000000"/>
          <w:sz w:val="24"/>
          <w:szCs w:val="24"/>
          <w:lang w:eastAsia="en-US"/>
        </w:rPr>
      </w:pPr>
      <w:r w:rsidRPr="00043111">
        <w:rPr>
          <w:rFonts w:ascii="Arial" w:hAnsi="Arial" w:cs="Arial"/>
          <w:b/>
          <w:bCs/>
          <w:color w:val="000000"/>
          <w:sz w:val="24"/>
          <w:szCs w:val="24"/>
          <w:lang w:eastAsia="en-US"/>
        </w:rPr>
        <w:t>эфирного масла лимонного эвкалипта (</w:t>
      </w:r>
      <w:proofErr w:type="spellStart"/>
      <w:r w:rsidRPr="00043111">
        <w:rPr>
          <w:rFonts w:ascii="Arial" w:hAnsi="Arial" w:cs="Arial"/>
          <w:b/>
          <w:bCs/>
          <w:color w:val="000000"/>
          <w:sz w:val="24"/>
          <w:szCs w:val="24"/>
          <w:lang w:eastAsia="en-US"/>
        </w:rPr>
        <w:t>Hook</w:t>
      </w:r>
      <w:proofErr w:type="spellEnd"/>
      <w:r w:rsidRPr="00043111">
        <w:rPr>
          <w:rFonts w:ascii="Arial" w:hAnsi="Arial" w:cs="Arial"/>
          <w:b/>
          <w:bCs/>
          <w:color w:val="000000"/>
          <w:sz w:val="24"/>
          <w:szCs w:val="24"/>
          <w:lang w:eastAsia="en-US"/>
        </w:rPr>
        <w:t xml:space="preserve">.) K.D. </w:t>
      </w:r>
      <w:proofErr w:type="spellStart"/>
      <w:r w:rsidRPr="00043111">
        <w:rPr>
          <w:rFonts w:ascii="Arial" w:hAnsi="Arial" w:cs="Arial"/>
          <w:b/>
          <w:bCs/>
          <w:color w:val="000000"/>
          <w:sz w:val="24"/>
          <w:szCs w:val="24"/>
          <w:lang w:eastAsia="en-US"/>
        </w:rPr>
        <w:t>Hill</w:t>
      </w:r>
      <w:proofErr w:type="spellEnd"/>
      <w:r w:rsidRPr="00043111">
        <w:rPr>
          <w:rFonts w:ascii="Arial" w:hAnsi="Arial" w:cs="Arial"/>
          <w:b/>
          <w:bCs/>
          <w:color w:val="000000"/>
          <w:sz w:val="24"/>
          <w:szCs w:val="24"/>
          <w:lang w:eastAsia="en-US"/>
        </w:rPr>
        <w:t xml:space="preserve"> </w:t>
      </w:r>
      <w:proofErr w:type="spellStart"/>
      <w:r w:rsidRPr="00043111">
        <w:rPr>
          <w:rFonts w:ascii="Arial" w:hAnsi="Arial" w:cs="Arial"/>
          <w:b/>
          <w:bCs/>
          <w:color w:val="000000"/>
          <w:sz w:val="24"/>
          <w:szCs w:val="24"/>
          <w:lang w:eastAsia="en-US"/>
        </w:rPr>
        <w:t>and</w:t>
      </w:r>
      <w:proofErr w:type="spellEnd"/>
      <w:r w:rsidRPr="00043111">
        <w:rPr>
          <w:rFonts w:ascii="Arial" w:hAnsi="Arial" w:cs="Arial"/>
          <w:b/>
          <w:bCs/>
          <w:color w:val="000000"/>
          <w:sz w:val="24"/>
          <w:szCs w:val="24"/>
          <w:lang w:eastAsia="en-US"/>
        </w:rPr>
        <w:t xml:space="preserve"> L.A.S.</w:t>
      </w:r>
    </w:p>
    <w:p w14:paraId="5E924CC4" w14:textId="33E27E45" w:rsidR="008860C3" w:rsidRPr="00043111" w:rsidRDefault="008860C3" w:rsidP="008860C3">
      <w:pPr>
        <w:jc w:val="center"/>
        <w:rPr>
          <w:rFonts w:ascii="Arial" w:hAnsi="Arial" w:cs="Arial"/>
          <w:b/>
          <w:bCs/>
          <w:color w:val="000000"/>
          <w:sz w:val="24"/>
          <w:szCs w:val="24"/>
          <w:lang w:eastAsia="en-US"/>
        </w:rPr>
      </w:pPr>
      <w:proofErr w:type="spellStart"/>
      <w:r w:rsidRPr="00043111">
        <w:rPr>
          <w:rFonts w:ascii="Arial" w:hAnsi="Arial" w:cs="Arial"/>
          <w:b/>
          <w:bCs/>
          <w:color w:val="000000"/>
          <w:sz w:val="24"/>
          <w:szCs w:val="24"/>
          <w:lang w:eastAsia="en-US"/>
        </w:rPr>
        <w:t>Johnson</w:t>
      </w:r>
      <w:proofErr w:type="spellEnd"/>
      <w:r w:rsidRPr="00043111">
        <w:rPr>
          <w:rFonts w:ascii="Arial" w:hAnsi="Arial" w:cs="Arial"/>
          <w:b/>
          <w:bCs/>
          <w:color w:val="000000"/>
          <w:sz w:val="24"/>
          <w:szCs w:val="24"/>
          <w:lang w:eastAsia="en-US"/>
        </w:rPr>
        <w:t xml:space="preserve"> (</w:t>
      </w:r>
      <w:proofErr w:type="spellStart"/>
      <w:r w:rsidRPr="00043111">
        <w:rPr>
          <w:rFonts w:ascii="Arial" w:hAnsi="Arial" w:cs="Arial"/>
          <w:b/>
          <w:bCs/>
          <w:i/>
          <w:color w:val="000000"/>
          <w:sz w:val="24"/>
          <w:szCs w:val="24"/>
          <w:lang w:eastAsia="en-US"/>
        </w:rPr>
        <w:t>Eucalyptus</w:t>
      </w:r>
      <w:proofErr w:type="spellEnd"/>
      <w:r w:rsidRPr="00043111">
        <w:rPr>
          <w:rFonts w:ascii="Arial" w:hAnsi="Arial" w:cs="Arial"/>
          <w:b/>
          <w:bCs/>
          <w:i/>
          <w:color w:val="000000"/>
          <w:sz w:val="24"/>
          <w:szCs w:val="24"/>
          <w:lang w:eastAsia="en-US"/>
        </w:rPr>
        <w:t xml:space="preserve"> </w:t>
      </w:r>
      <w:proofErr w:type="spellStart"/>
      <w:r w:rsidRPr="00043111">
        <w:rPr>
          <w:rFonts w:ascii="Arial" w:hAnsi="Arial" w:cs="Arial"/>
          <w:b/>
          <w:bCs/>
          <w:i/>
          <w:color w:val="000000"/>
          <w:sz w:val="24"/>
          <w:szCs w:val="24"/>
          <w:lang w:eastAsia="en-US"/>
        </w:rPr>
        <w:t>citriodora</w:t>
      </w:r>
      <w:proofErr w:type="spellEnd"/>
      <w:r w:rsidRPr="00043111">
        <w:rPr>
          <w:rFonts w:ascii="Arial" w:hAnsi="Arial" w:cs="Arial"/>
          <w:b/>
          <w:bCs/>
          <w:i/>
          <w:color w:val="000000"/>
          <w:sz w:val="24"/>
          <w:szCs w:val="24"/>
          <w:lang w:eastAsia="en-US"/>
        </w:rPr>
        <w:t xml:space="preserve"> </w:t>
      </w:r>
      <w:proofErr w:type="spellStart"/>
      <w:r w:rsidRPr="00043111">
        <w:rPr>
          <w:rFonts w:ascii="Arial" w:hAnsi="Arial" w:cs="Arial"/>
          <w:b/>
          <w:bCs/>
          <w:i/>
          <w:color w:val="000000"/>
          <w:sz w:val="24"/>
          <w:szCs w:val="24"/>
          <w:lang w:eastAsia="en-US"/>
        </w:rPr>
        <w:t>Hook</w:t>
      </w:r>
      <w:proofErr w:type="spellEnd"/>
      <w:r w:rsidRPr="00043111">
        <w:rPr>
          <w:rFonts w:ascii="Arial" w:hAnsi="Arial" w:cs="Arial"/>
          <w:b/>
          <w:bCs/>
          <w:color w:val="000000"/>
          <w:sz w:val="24"/>
          <w:szCs w:val="24"/>
          <w:lang w:eastAsia="en-US"/>
        </w:rPr>
        <w:t>.)</w:t>
      </w:r>
    </w:p>
    <w:p w14:paraId="1312DE08" w14:textId="77777777" w:rsidR="00110DD5" w:rsidRPr="008860C3" w:rsidRDefault="00110DD5" w:rsidP="008860C3">
      <w:pPr>
        <w:jc w:val="center"/>
        <w:rPr>
          <w:rFonts w:ascii="Arial" w:hAnsi="Arial" w:cs="Arial"/>
          <w:color w:val="000000"/>
          <w:sz w:val="24"/>
          <w:szCs w:val="24"/>
        </w:rPr>
      </w:pPr>
    </w:p>
    <w:p w14:paraId="2DE2045E" w14:textId="77777777" w:rsidR="00215C6C" w:rsidRPr="008860C3" w:rsidRDefault="00215C6C" w:rsidP="0007513E">
      <w:pPr>
        <w:autoSpaceDE w:val="0"/>
        <w:autoSpaceDN w:val="0"/>
        <w:adjustRightInd w:val="0"/>
        <w:ind w:firstLine="567"/>
        <w:jc w:val="both"/>
        <w:rPr>
          <w:rFonts w:ascii="Arial" w:hAnsi="Arial" w:cs="Arial"/>
          <w:b/>
          <w:color w:val="000000"/>
          <w:sz w:val="24"/>
          <w:szCs w:val="24"/>
        </w:rPr>
      </w:pPr>
    </w:p>
    <w:p w14:paraId="528B5655" w14:textId="459E7EAD" w:rsidR="00215C6C" w:rsidRDefault="00110DD5" w:rsidP="00110DD5">
      <w:pPr>
        <w:autoSpaceDE w:val="0"/>
        <w:autoSpaceDN w:val="0"/>
        <w:adjustRightInd w:val="0"/>
        <w:jc w:val="center"/>
        <w:rPr>
          <w:rFonts w:ascii="Arial" w:hAnsi="Arial" w:cs="Arial"/>
          <w:b/>
          <w:color w:val="000000"/>
          <w:sz w:val="24"/>
          <w:szCs w:val="24"/>
        </w:rPr>
      </w:pPr>
      <w:r w:rsidRPr="001008CF">
        <w:rPr>
          <w:b/>
          <w:bCs/>
          <w:noProof/>
          <w:color w:val="000000"/>
          <w:sz w:val="28"/>
          <w:szCs w:val="28"/>
        </w:rPr>
        <w:drawing>
          <wp:inline distT="0" distB="0" distL="0" distR="0" wp14:anchorId="118A69EF" wp14:editId="7245A666">
            <wp:extent cx="6141720" cy="3886200"/>
            <wp:effectExtent l="0" t="0" r="0" b="0"/>
            <wp:docPr id="2" name="Picut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5" cstate="print"/>
                    <a:stretch/>
                  </pic:blipFill>
                  <pic:spPr>
                    <a:xfrm>
                      <a:off x="0" y="0"/>
                      <a:ext cx="6145447" cy="3888558"/>
                    </a:xfrm>
                    <a:prstGeom prst="rect">
                      <a:avLst/>
                    </a:prstGeom>
                  </pic:spPr>
                </pic:pic>
              </a:graphicData>
            </a:graphic>
          </wp:inline>
        </w:drawing>
      </w:r>
    </w:p>
    <w:p w14:paraId="50C0E386" w14:textId="27AA5BBA" w:rsidR="00B756DB" w:rsidRDefault="00B756DB" w:rsidP="0007513E">
      <w:pPr>
        <w:autoSpaceDE w:val="0"/>
        <w:autoSpaceDN w:val="0"/>
        <w:adjustRightInd w:val="0"/>
        <w:ind w:firstLine="567"/>
        <w:jc w:val="both"/>
        <w:rPr>
          <w:rFonts w:ascii="Arial" w:hAnsi="Arial" w:cs="Arial"/>
          <w:sz w:val="24"/>
          <w:szCs w:val="24"/>
        </w:rPr>
      </w:pPr>
    </w:p>
    <w:p w14:paraId="4D8DBA3F" w14:textId="512EEE42" w:rsidR="00110DD5" w:rsidRDefault="00110DD5" w:rsidP="0007513E">
      <w:pPr>
        <w:autoSpaceDE w:val="0"/>
        <w:autoSpaceDN w:val="0"/>
        <w:adjustRightInd w:val="0"/>
        <w:ind w:firstLine="567"/>
        <w:jc w:val="both"/>
        <w:rPr>
          <w:rFonts w:ascii="Arial" w:hAnsi="Arial" w:cs="Arial"/>
          <w:sz w:val="24"/>
          <w:szCs w:val="24"/>
        </w:rPr>
      </w:pPr>
    </w:p>
    <w:tbl>
      <w:tblPr>
        <w:tblStyle w:val="18"/>
        <w:tblW w:w="8765"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2105"/>
        <w:gridCol w:w="6171"/>
      </w:tblGrid>
      <w:tr w:rsidR="00110DD5" w:rsidRPr="00110DD5" w14:paraId="0ED5F901" w14:textId="77777777" w:rsidTr="00110DD5">
        <w:tc>
          <w:tcPr>
            <w:tcW w:w="2386" w:type="dxa"/>
            <w:gridSpan w:val="2"/>
          </w:tcPr>
          <w:p w14:paraId="3EB4B0A8" w14:textId="77777777" w:rsidR="00110DD5" w:rsidRPr="00110DD5" w:rsidRDefault="00110DD5" w:rsidP="00110DD5">
            <w:pPr>
              <w:jc w:val="center"/>
              <w:rPr>
                <w:b/>
                <w:bCs/>
                <w:color w:val="000000"/>
                <w:sz w:val="20"/>
                <w:szCs w:val="20"/>
              </w:rPr>
            </w:pPr>
            <w:bookmarkStart w:id="5" w:name="_Hlk71025957"/>
            <w:r w:rsidRPr="00110DD5">
              <w:rPr>
                <w:b/>
                <w:bCs/>
                <w:color w:val="000000"/>
                <w:sz w:val="20"/>
                <w:szCs w:val="20"/>
              </w:rPr>
              <w:t>Идентификация пика</w:t>
            </w:r>
          </w:p>
        </w:tc>
        <w:tc>
          <w:tcPr>
            <w:tcW w:w="6379" w:type="dxa"/>
          </w:tcPr>
          <w:p w14:paraId="34E9F7D8" w14:textId="77777777" w:rsidR="00110DD5" w:rsidRPr="00110DD5" w:rsidRDefault="00110DD5" w:rsidP="00110DD5">
            <w:pPr>
              <w:ind w:firstLine="709"/>
              <w:jc w:val="center"/>
              <w:rPr>
                <w:b/>
                <w:bCs/>
                <w:color w:val="000000"/>
                <w:sz w:val="20"/>
                <w:szCs w:val="20"/>
              </w:rPr>
            </w:pPr>
            <w:r w:rsidRPr="00110DD5">
              <w:rPr>
                <w:b/>
                <w:bCs/>
                <w:color w:val="000000"/>
                <w:sz w:val="20"/>
                <w:szCs w:val="20"/>
              </w:rPr>
              <w:t>Условия эксплуатации</w:t>
            </w:r>
          </w:p>
        </w:tc>
      </w:tr>
      <w:tr w:rsidR="00110DD5" w:rsidRPr="00110DD5" w14:paraId="4304AB3D" w14:textId="77777777" w:rsidTr="00110DD5">
        <w:tc>
          <w:tcPr>
            <w:tcW w:w="496" w:type="dxa"/>
          </w:tcPr>
          <w:p w14:paraId="41BE658B"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 xml:space="preserve">1 </w:t>
            </w:r>
          </w:p>
        </w:tc>
        <w:tc>
          <w:tcPr>
            <w:tcW w:w="1890" w:type="dxa"/>
          </w:tcPr>
          <w:p w14:paraId="404A5898"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α-</w:t>
            </w:r>
            <w:proofErr w:type="spellStart"/>
            <w:r w:rsidRPr="00110DD5">
              <w:rPr>
                <w:rFonts w:ascii="Arial" w:hAnsi="Arial" w:cs="Arial"/>
                <w:bCs/>
                <w:color w:val="000000"/>
                <w:sz w:val="20"/>
                <w:szCs w:val="20"/>
              </w:rPr>
              <w:t>Пинен</w:t>
            </w:r>
            <w:proofErr w:type="spellEnd"/>
          </w:p>
        </w:tc>
        <w:tc>
          <w:tcPr>
            <w:tcW w:w="6379" w:type="dxa"/>
          </w:tcPr>
          <w:p w14:paraId="7F35838D" w14:textId="77777777" w:rsidR="00110DD5" w:rsidRPr="00110DD5" w:rsidRDefault="00110DD5" w:rsidP="00110DD5">
            <w:pPr>
              <w:jc w:val="both"/>
              <w:rPr>
                <w:rFonts w:ascii="Arial" w:hAnsi="Arial" w:cs="Arial"/>
                <w:bCs/>
                <w:color w:val="000000"/>
                <w:sz w:val="20"/>
                <w:szCs w:val="20"/>
              </w:rPr>
            </w:pPr>
            <w:r w:rsidRPr="00110DD5">
              <w:rPr>
                <w:rFonts w:ascii="Arial" w:hAnsi="Arial" w:cs="Arial"/>
                <w:bCs/>
                <w:color w:val="000000"/>
                <w:sz w:val="20"/>
                <w:szCs w:val="20"/>
                <w:lang w:val="kk-KZ"/>
              </w:rPr>
              <w:t>Колонка: капиллярная, длиной 60 м, внутренний диаметр 0,25 мм.</w:t>
            </w:r>
          </w:p>
        </w:tc>
      </w:tr>
      <w:tr w:rsidR="00110DD5" w:rsidRPr="00110DD5" w14:paraId="2E3AF9F2" w14:textId="77777777" w:rsidTr="00110DD5">
        <w:tc>
          <w:tcPr>
            <w:tcW w:w="496" w:type="dxa"/>
          </w:tcPr>
          <w:p w14:paraId="252A161C"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2</w:t>
            </w:r>
          </w:p>
        </w:tc>
        <w:tc>
          <w:tcPr>
            <w:tcW w:w="1890" w:type="dxa"/>
          </w:tcPr>
          <w:p w14:paraId="5A9EE692"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1,8-Цинеол</w:t>
            </w:r>
          </w:p>
        </w:tc>
        <w:tc>
          <w:tcPr>
            <w:tcW w:w="6379" w:type="dxa"/>
          </w:tcPr>
          <w:p w14:paraId="1D0043EF" w14:textId="77777777" w:rsidR="00110DD5" w:rsidRPr="00110DD5" w:rsidRDefault="00110DD5" w:rsidP="00110DD5">
            <w:pPr>
              <w:jc w:val="both"/>
              <w:rPr>
                <w:rFonts w:ascii="Arial" w:hAnsi="Arial" w:cs="Arial"/>
                <w:bCs/>
                <w:color w:val="000000"/>
                <w:sz w:val="20"/>
                <w:szCs w:val="20"/>
              </w:rPr>
            </w:pPr>
            <w:r w:rsidRPr="00110DD5">
              <w:rPr>
                <w:rFonts w:ascii="Arial" w:hAnsi="Arial" w:cs="Arial"/>
                <w:bCs/>
                <w:color w:val="000000"/>
                <w:sz w:val="20"/>
                <w:szCs w:val="20"/>
              </w:rPr>
              <w:t>Стационарная фаза: Rtx-5MS</w:t>
            </w:r>
            <w:r w:rsidRPr="00110DD5">
              <w:rPr>
                <w:rFonts w:ascii="Arial" w:hAnsi="Arial" w:cs="Arial"/>
                <w:bCs/>
                <w:color w:val="000000"/>
                <w:sz w:val="20"/>
                <w:szCs w:val="20"/>
                <w:vertAlign w:val="superscript"/>
              </w:rPr>
              <w:t>a</w:t>
            </w:r>
            <w:r w:rsidRPr="00110DD5">
              <w:rPr>
                <w:rFonts w:ascii="Arial" w:hAnsi="Arial" w:cs="Arial"/>
                <w:bCs/>
                <w:color w:val="000000"/>
                <w:sz w:val="20"/>
                <w:szCs w:val="20"/>
              </w:rPr>
              <w:t xml:space="preserve"> (5% дифенил, 95% </w:t>
            </w:r>
            <w:proofErr w:type="spellStart"/>
            <w:r w:rsidRPr="00110DD5">
              <w:rPr>
                <w:rFonts w:ascii="Arial" w:hAnsi="Arial" w:cs="Arial"/>
                <w:bCs/>
                <w:color w:val="000000"/>
                <w:sz w:val="20"/>
                <w:szCs w:val="20"/>
              </w:rPr>
              <w:t>диметил</w:t>
            </w:r>
            <w:proofErr w:type="spellEnd"/>
            <w:r w:rsidRPr="00110DD5">
              <w:rPr>
                <w:rFonts w:ascii="Arial" w:hAnsi="Arial" w:cs="Arial"/>
                <w:bCs/>
                <w:color w:val="000000"/>
                <w:sz w:val="20"/>
                <w:szCs w:val="20"/>
              </w:rPr>
              <w:t xml:space="preserve"> </w:t>
            </w:r>
            <w:proofErr w:type="spellStart"/>
            <w:r w:rsidRPr="00110DD5">
              <w:rPr>
                <w:rFonts w:ascii="Arial" w:hAnsi="Arial" w:cs="Arial"/>
                <w:bCs/>
                <w:color w:val="000000"/>
                <w:sz w:val="20"/>
                <w:szCs w:val="20"/>
              </w:rPr>
              <w:t>полисилоксан</w:t>
            </w:r>
            <w:proofErr w:type="spellEnd"/>
            <w:r w:rsidRPr="00110DD5">
              <w:rPr>
                <w:rFonts w:ascii="Arial" w:hAnsi="Arial" w:cs="Arial"/>
                <w:bCs/>
                <w:color w:val="000000"/>
                <w:sz w:val="20"/>
                <w:szCs w:val="20"/>
              </w:rPr>
              <w:t>)</w:t>
            </w:r>
          </w:p>
        </w:tc>
      </w:tr>
      <w:tr w:rsidR="00110DD5" w:rsidRPr="00110DD5" w14:paraId="6BB5697A" w14:textId="77777777" w:rsidTr="00110DD5">
        <w:tc>
          <w:tcPr>
            <w:tcW w:w="496" w:type="dxa"/>
          </w:tcPr>
          <w:p w14:paraId="279395C1"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3</w:t>
            </w:r>
          </w:p>
        </w:tc>
        <w:tc>
          <w:tcPr>
            <w:tcW w:w="1890" w:type="dxa"/>
          </w:tcPr>
          <w:p w14:paraId="63E4C29C" w14:textId="77777777" w:rsidR="00110DD5" w:rsidRPr="00110DD5" w:rsidRDefault="00110DD5" w:rsidP="00110DD5">
            <w:pPr>
              <w:rPr>
                <w:rFonts w:ascii="Arial" w:hAnsi="Arial" w:cs="Arial"/>
                <w:bCs/>
                <w:color w:val="000000"/>
                <w:sz w:val="20"/>
                <w:szCs w:val="20"/>
              </w:rPr>
            </w:pPr>
            <w:proofErr w:type="spellStart"/>
            <w:r w:rsidRPr="00110DD5">
              <w:rPr>
                <w:rFonts w:ascii="Arial" w:hAnsi="Arial" w:cs="Arial"/>
                <w:bCs/>
                <w:color w:val="000000"/>
                <w:sz w:val="20"/>
                <w:szCs w:val="20"/>
              </w:rPr>
              <w:t>Изопулегол</w:t>
            </w:r>
            <w:proofErr w:type="spellEnd"/>
          </w:p>
        </w:tc>
        <w:tc>
          <w:tcPr>
            <w:tcW w:w="6379" w:type="dxa"/>
          </w:tcPr>
          <w:p w14:paraId="5A0ACF09" w14:textId="77777777" w:rsidR="00110DD5" w:rsidRPr="00110DD5" w:rsidRDefault="00110DD5" w:rsidP="00110DD5">
            <w:pPr>
              <w:jc w:val="both"/>
              <w:rPr>
                <w:rFonts w:ascii="Arial" w:hAnsi="Arial" w:cs="Arial"/>
                <w:bCs/>
                <w:color w:val="000000"/>
                <w:sz w:val="20"/>
                <w:szCs w:val="20"/>
              </w:rPr>
            </w:pPr>
            <w:r w:rsidRPr="00110DD5">
              <w:rPr>
                <w:rFonts w:ascii="Arial" w:hAnsi="Arial" w:cs="Arial"/>
                <w:bCs/>
                <w:color w:val="000000"/>
                <w:sz w:val="20"/>
                <w:szCs w:val="20"/>
              </w:rPr>
              <w:t>Толщина пленки: 0,10 мкм</w:t>
            </w:r>
          </w:p>
        </w:tc>
      </w:tr>
      <w:tr w:rsidR="00110DD5" w:rsidRPr="00110DD5" w14:paraId="158E3535" w14:textId="77777777" w:rsidTr="00110DD5">
        <w:trPr>
          <w:trHeight w:val="367"/>
        </w:trPr>
        <w:tc>
          <w:tcPr>
            <w:tcW w:w="496" w:type="dxa"/>
          </w:tcPr>
          <w:p w14:paraId="299C6C07"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4</w:t>
            </w:r>
          </w:p>
        </w:tc>
        <w:tc>
          <w:tcPr>
            <w:tcW w:w="1890" w:type="dxa"/>
          </w:tcPr>
          <w:p w14:paraId="70E90203"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Цитронеллаль</w:t>
            </w:r>
          </w:p>
        </w:tc>
        <w:tc>
          <w:tcPr>
            <w:tcW w:w="6379" w:type="dxa"/>
          </w:tcPr>
          <w:p w14:paraId="35FF1325" w14:textId="77777777" w:rsidR="00110DD5" w:rsidRPr="00110DD5" w:rsidRDefault="00110DD5" w:rsidP="00110DD5">
            <w:pPr>
              <w:jc w:val="both"/>
              <w:rPr>
                <w:rFonts w:ascii="Arial" w:hAnsi="Arial" w:cs="Arial"/>
                <w:bCs/>
                <w:color w:val="000000"/>
                <w:sz w:val="20"/>
                <w:szCs w:val="20"/>
              </w:rPr>
            </w:pPr>
            <w:r w:rsidRPr="00110DD5">
              <w:rPr>
                <w:rFonts w:ascii="Arial" w:hAnsi="Arial" w:cs="Arial"/>
                <w:bCs/>
                <w:color w:val="000000"/>
                <w:sz w:val="20"/>
                <w:szCs w:val="20"/>
              </w:rPr>
              <w:t>Температура печки: от 45 ° до 240 ° со скоростью 4 °C/мин, выдержка 11,25 мин.</w:t>
            </w:r>
          </w:p>
        </w:tc>
      </w:tr>
      <w:tr w:rsidR="00110DD5" w:rsidRPr="00110DD5" w14:paraId="6DAE6FD3" w14:textId="77777777" w:rsidTr="00110DD5">
        <w:tc>
          <w:tcPr>
            <w:tcW w:w="496" w:type="dxa"/>
          </w:tcPr>
          <w:p w14:paraId="0B9BDFAA"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5</w:t>
            </w:r>
          </w:p>
        </w:tc>
        <w:tc>
          <w:tcPr>
            <w:tcW w:w="1890" w:type="dxa"/>
          </w:tcPr>
          <w:p w14:paraId="75E03314" w14:textId="77777777" w:rsidR="00110DD5" w:rsidRPr="00110DD5" w:rsidRDefault="00110DD5" w:rsidP="00110DD5">
            <w:pPr>
              <w:rPr>
                <w:rFonts w:ascii="Arial" w:hAnsi="Arial" w:cs="Arial"/>
                <w:bCs/>
                <w:color w:val="000000"/>
                <w:sz w:val="20"/>
                <w:szCs w:val="20"/>
              </w:rPr>
            </w:pPr>
            <w:proofErr w:type="spellStart"/>
            <w:r w:rsidRPr="00110DD5">
              <w:rPr>
                <w:rFonts w:ascii="Arial" w:hAnsi="Arial" w:cs="Arial"/>
                <w:bCs/>
                <w:color w:val="000000"/>
                <w:sz w:val="20"/>
                <w:szCs w:val="20"/>
              </w:rPr>
              <w:t>нео-изопулегол</w:t>
            </w:r>
            <w:proofErr w:type="spellEnd"/>
          </w:p>
        </w:tc>
        <w:tc>
          <w:tcPr>
            <w:tcW w:w="6379" w:type="dxa"/>
          </w:tcPr>
          <w:p w14:paraId="35147A8E"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Температура инжектора: 230 °C</w:t>
            </w:r>
          </w:p>
        </w:tc>
      </w:tr>
      <w:tr w:rsidR="00110DD5" w:rsidRPr="00110DD5" w14:paraId="56B5D7C1" w14:textId="77777777" w:rsidTr="00110DD5">
        <w:tc>
          <w:tcPr>
            <w:tcW w:w="496" w:type="dxa"/>
          </w:tcPr>
          <w:p w14:paraId="5804F47A"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6</w:t>
            </w:r>
          </w:p>
        </w:tc>
        <w:tc>
          <w:tcPr>
            <w:tcW w:w="1890" w:type="dxa"/>
          </w:tcPr>
          <w:p w14:paraId="5123CBDA" w14:textId="77777777" w:rsidR="00110DD5" w:rsidRPr="00110DD5" w:rsidRDefault="00110DD5" w:rsidP="00110DD5">
            <w:pPr>
              <w:rPr>
                <w:rFonts w:ascii="Arial" w:hAnsi="Arial" w:cs="Arial"/>
                <w:bCs/>
                <w:color w:val="000000"/>
                <w:sz w:val="20"/>
                <w:szCs w:val="20"/>
              </w:rPr>
            </w:pPr>
            <w:proofErr w:type="spellStart"/>
            <w:r w:rsidRPr="00110DD5">
              <w:rPr>
                <w:rFonts w:ascii="Arial" w:hAnsi="Arial" w:cs="Arial"/>
                <w:bCs/>
                <w:color w:val="000000"/>
                <w:sz w:val="20"/>
                <w:szCs w:val="20"/>
              </w:rPr>
              <w:t>Цитронеллол</w:t>
            </w:r>
            <w:proofErr w:type="spellEnd"/>
          </w:p>
        </w:tc>
        <w:tc>
          <w:tcPr>
            <w:tcW w:w="6379" w:type="dxa"/>
          </w:tcPr>
          <w:p w14:paraId="65505ABC"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Температура детектора: 250 °C</w:t>
            </w:r>
          </w:p>
        </w:tc>
      </w:tr>
      <w:tr w:rsidR="00110DD5" w:rsidRPr="00110DD5" w14:paraId="52C8BE23" w14:textId="77777777" w:rsidTr="00110DD5">
        <w:tc>
          <w:tcPr>
            <w:tcW w:w="496" w:type="dxa"/>
          </w:tcPr>
          <w:p w14:paraId="1922F1D0"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7</w:t>
            </w:r>
          </w:p>
        </w:tc>
        <w:tc>
          <w:tcPr>
            <w:tcW w:w="1890" w:type="dxa"/>
          </w:tcPr>
          <w:p w14:paraId="6CA38536" w14:textId="77777777" w:rsidR="00110DD5" w:rsidRPr="00110DD5" w:rsidRDefault="00110DD5" w:rsidP="00110DD5">
            <w:pPr>
              <w:rPr>
                <w:rFonts w:ascii="Arial" w:hAnsi="Arial" w:cs="Arial"/>
                <w:bCs/>
                <w:color w:val="000000"/>
                <w:sz w:val="20"/>
                <w:szCs w:val="20"/>
              </w:rPr>
            </w:pPr>
            <w:proofErr w:type="spellStart"/>
            <w:r w:rsidRPr="00110DD5">
              <w:rPr>
                <w:rFonts w:ascii="Arial" w:hAnsi="Arial" w:cs="Arial"/>
                <w:bCs/>
                <w:color w:val="000000"/>
                <w:sz w:val="20"/>
                <w:szCs w:val="20"/>
              </w:rPr>
              <w:t>Цитронеллилацетат</w:t>
            </w:r>
            <w:proofErr w:type="spellEnd"/>
          </w:p>
        </w:tc>
        <w:tc>
          <w:tcPr>
            <w:tcW w:w="6379" w:type="dxa"/>
          </w:tcPr>
          <w:p w14:paraId="583A61DA"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Детектор: пламенно-ионизационный</w:t>
            </w:r>
          </w:p>
        </w:tc>
      </w:tr>
      <w:tr w:rsidR="00110DD5" w:rsidRPr="00110DD5" w14:paraId="43ACF981" w14:textId="77777777" w:rsidTr="00110DD5">
        <w:tc>
          <w:tcPr>
            <w:tcW w:w="496" w:type="dxa"/>
          </w:tcPr>
          <w:p w14:paraId="7A332BAA"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8</w:t>
            </w:r>
          </w:p>
        </w:tc>
        <w:tc>
          <w:tcPr>
            <w:tcW w:w="1890" w:type="dxa"/>
          </w:tcPr>
          <w:p w14:paraId="181F08A1"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β-</w:t>
            </w:r>
            <w:proofErr w:type="spellStart"/>
            <w:r w:rsidRPr="00110DD5">
              <w:rPr>
                <w:rFonts w:ascii="Arial" w:hAnsi="Arial" w:cs="Arial"/>
                <w:bCs/>
                <w:color w:val="000000"/>
                <w:sz w:val="20"/>
                <w:szCs w:val="20"/>
              </w:rPr>
              <w:t>кариофиллен</w:t>
            </w:r>
            <w:proofErr w:type="spellEnd"/>
          </w:p>
        </w:tc>
        <w:tc>
          <w:tcPr>
            <w:tcW w:w="6379" w:type="dxa"/>
          </w:tcPr>
          <w:p w14:paraId="799AC34E"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Газ-носитель: гелий</w:t>
            </w:r>
          </w:p>
          <w:p w14:paraId="414377BB"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 xml:space="preserve">Вводимый объем: 1 </w:t>
            </w:r>
            <w:proofErr w:type="spellStart"/>
            <w:r w:rsidRPr="00110DD5">
              <w:rPr>
                <w:rFonts w:ascii="Arial" w:hAnsi="Arial" w:cs="Arial"/>
                <w:bCs/>
                <w:color w:val="000000"/>
                <w:sz w:val="20"/>
                <w:szCs w:val="20"/>
              </w:rPr>
              <w:t>мкл</w:t>
            </w:r>
            <w:proofErr w:type="spellEnd"/>
          </w:p>
          <w:p w14:paraId="54550617"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Расход газа-носителя: 2,1 мл / мин.</w:t>
            </w:r>
          </w:p>
          <w:p w14:paraId="5CD7934B"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Образец: 2,5% (м /</w:t>
            </w:r>
            <w:r w:rsidRPr="00110DD5">
              <w:rPr>
                <w:rFonts w:ascii="Arial" w:hAnsi="Arial" w:cs="Arial"/>
                <w:bCs/>
                <w:color w:val="000000"/>
                <w:sz w:val="20"/>
                <w:szCs w:val="20"/>
                <w:lang w:val="en-US"/>
              </w:rPr>
              <w:t>V</w:t>
            </w:r>
            <w:r w:rsidRPr="00110DD5">
              <w:rPr>
                <w:rFonts w:ascii="Arial" w:hAnsi="Arial" w:cs="Arial"/>
                <w:bCs/>
                <w:color w:val="000000"/>
                <w:sz w:val="20"/>
                <w:szCs w:val="20"/>
              </w:rPr>
              <w:t>) в гексане.</w:t>
            </w:r>
          </w:p>
          <w:p w14:paraId="553A9683" w14:textId="77777777" w:rsidR="00110DD5" w:rsidRPr="00110DD5" w:rsidRDefault="00110DD5" w:rsidP="00110DD5">
            <w:pPr>
              <w:rPr>
                <w:rFonts w:ascii="Arial" w:hAnsi="Arial" w:cs="Arial"/>
                <w:bCs/>
                <w:color w:val="000000"/>
                <w:sz w:val="20"/>
                <w:szCs w:val="20"/>
              </w:rPr>
            </w:pPr>
            <w:r w:rsidRPr="00110DD5">
              <w:rPr>
                <w:rFonts w:ascii="Arial" w:hAnsi="Arial" w:cs="Arial"/>
                <w:bCs/>
                <w:color w:val="000000"/>
                <w:sz w:val="20"/>
                <w:szCs w:val="20"/>
              </w:rPr>
              <w:t>Коэффициент разделения: 1/40</w:t>
            </w:r>
          </w:p>
        </w:tc>
      </w:tr>
      <w:tr w:rsidR="00110DD5" w:rsidRPr="00110DD5" w14:paraId="4AD5EABF" w14:textId="77777777" w:rsidTr="00110DD5">
        <w:tc>
          <w:tcPr>
            <w:tcW w:w="8765" w:type="dxa"/>
            <w:gridSpan w:val="3"/>
          </w:tcPr>
          <w:p w14:paraId="5DECA280" w14:textId="664640CE" w:rsidR="00110DD5" w:rsidRPr="00110DD5" w:rsidRDefault="00110DD5" w:rsidP="00110DD5">
            <w:pPr>
              <w:widowControl w:val="0"/>
              <w:autoSpaceDE w:val="0"/>
              <w:autoSpaceDN w:val="0"/>
              <w:adjustRightInd w:val="0"/>
              <w:jc w:val="both"/>
              <w:rPr>
                <w:rFonts w:ascii="Arial" w:hAnsi="Arial" w:cs="Arial"/>
                <w:bCs/>
                <w:color w:val="000000"/>
                <w:sz w:val="20"/>
                <w:szCs w:val="20"/>
                <w:vertAlign w:val="superscript"/>
              </w:rPr>
            </w:pPr>
            <w:r w:rsidRPr="00110DD5">
              <w:rPr>
                <w:rFonts w:ascii="Arial" w:hAnsi="Arial" w:cs="Arial"/>
                <w:bCs/>
                <w:color w:val="000000"/>
                <w:sz w:val="20"/>
                <w:szCs w:val="20"/>
                <w:vertAlign w:val="superscript"/>
              </w:rPr>
              <w:t>Y- показание детектора (</w:t>
            </w:r>
            <w:proofErr w:type="spellStart"/>
            <w:r w:rsidRPr="00110DD5">
              <w:rPr>
                <w:rFonts w:ascii="Arial" w:hAnsi="Arial" w:cs="Arial"/>
                <w:bCs/>
                <w:color w:val="000000"/>
                <w:sz w:val="20"/>
                <w:szCs w:val="20"/>
                <w:vertAlign w:val="superscript"/>
              </w:rPr>
              <w:t>pA</w:t>
            </w:r>
            <w:proofErr w:type="spellEnd"/>
            <w:r w:rsidRPr="00110DD5">
              <w:rPr>
                <w:rFonts w:ascii="Arial" w:hAnsi="Arial" w:cs="Arial"/>
                <w:bCs/>
                <w:color w:val="000000"/>
                <w:sz w:val="20"/>
                <w:szCs w:val="20"/>
                <w:vertAlign w:val="superscript"/>
              </w:rPr>
              <w:t>)</w:t>
            </w:r>
          </w:p>
          <w:p w14:paraId="5A230421" w14:textId="77777777" w:rsidR="00110DD5" w:rsidRPr="00110DD5" w:rsidRDefault="00110DD5" w:rsidP="00110DD5">
            <w:pPr>
              <w:widowControl w:val="0"/>
              <w:autoSpaceDE w:val="0"/>
              <w:autoSpaceDN w:val="0"/>
              <w:adjustRightInd w:val="0"/>
              <w:jc w:val="both"/>
              <w:rPr>
                <w:rFonts w:ascii="Arial" w:hAnsi="Arial" w:cs="Arial"/>
                <w:bCs/>
                <w:color w:val="000000"/>
                <w:sz w:val="20"/>
                <w:szCs w:val="20"/>
                <w:vertAlign w:val="superscript"/>
              </w:rPr>
            </w:pPr>
            <w:r w:rsidRPr="00110DD5">
              <w:rPr>
                <w:rFonts w:ascii="Arial" w:hAnsi="Arial" w:cs="Arial"/>
                <w:bCs/>
                <w:color w:val="000000"/>
                <w:sz w:val="20"/>
                <w:szCs w:val="20"/>
                <w:vertAlign w:val="superscript"/>
              </w:rPr>
              <w:t>X - время (мин)</w:t>
            </w:r>
          </w:p>
          <w:p w14:paraId="0C625AF4" w14:textId="77777777" w:rsidR="00110DD5" w:rsidRPr="00110DD5" w:rsidRDefault="00110DD5" w:rsidP="00110DD5">
            <w:pPr>
              <w:widowControl w:val="0"/>
              <w:autoSpaceDE w:val="0"/>
              <w:autoSpaceDN w:val="0"/>
              <w:adjustRightInd w:val="0"/>
              <w:jc w:val="both"/>
              <w:rPr>
                <w:rFonts w:ascii="Arial" w:hAnsi="Arial" w:cs="Arial"/>
                <w:bCs/>
                <w:color w:val="000000"/>
                <w:sz w:val="20"/>
                <w:szCs w:val="20"/>
                <w:vertAlign w:val="superscript"/>
              </w:rPr>
            </w:pPr>
            <w:r w:rsidRPr="00110DD5">
              <w:rPr>
                <w:rFonts w:ascii="Arial" w:hAnsi="Arial" w:cs="Arial"/>
                <w:bCs/>
                <w:color w:val="000000"/>
                <w:sz w:val="20"/>
                <w:szCs w:val="20"/>
                <w:vertAlign w:val="superscript"/>
              </w:rPr>
              <w:t>а</w:t>
            </w:r>
            <w:r w:rsidRPr="00110DD5">
              <w:rPr>
                <w:rFonts w:ascii="Arial" w:hAnsi="Arial" w:cs="Arial"/>
                <w:bCs/>
                <w:color w:val="000000"/>
                <w:sz w:val="20"/>
                <w:szCs w:val="20"/>
              </w:rPr>
              <w:t xml:space="preserve"> </w:t>
            </w:r>
            <w:r w:rsidRPr="00110DD5">
              <w:rPr>
                <w:rFonts w:ascii="Arial" w:hAnsi="Arial" w:cs="Arial"/>
                <w:bCs/>
                <w:color w:val="000000"/>
                <w:sz w:val="20"/>
                <w:szCs w:val="20"/>
                <w:vertAlign w:val="superscript"/>
              </w:rPr>
              <w:t>Rtx-5MS - пример подходящего продукта, доступного в продаже. Данная информация представлена для удобства</w:t>
            </w:r>
          </w:p>
          <w:p w14:paraId="34480ADF" w14:textId="77777777" w:rsidR="00110DD5" w:rsidRPr="00110DD5" w:rsidRDefault="00110DD5" w:rsidP="00110DD5">
            <w:pPr>
              <w:autoSpaceDE w:val="0"/>
              <w:autoSpaceDN w:val="0"/>
              <w:adjustRightInd w:val="0"/>
              <w:jc w:val="both"/>
              <w:rPr>
                <w:rFonts w:ascii="Arial" w:hAnsi="Arial" w:cs="Arial"/>
                <w:bCs/>
                <w:color w:val="000000"/>
                <w:sz w:val="20"/>
                <w:szCs w:val="20"/>
                <w:vertAlign w:val="superscript"/>
              </w:rPr>
            </w:pPr>
            <w:r w:rsidRPr="00110DD5">
              <w:rPr>
                <w:rFonts w:ascii="Arial" w:hAnsi="Arial" w:cs="Arial"/>
                <w:bCs/>
                <w:color w:val="000000"/>
                <w:sz w:val="20"/>
                <w:szCs w:val="20"/>
                <w:vertAlign w:val="superscript"/>
              </w:rPr>
              <w:t xml:space="preserve">пользователей настоящего стандарта и не означает одобрения </w:t>
            </w:r>
            <w:r w:rsidRPr="00110DD5">
              <w:rPr>
                <w:rFonts w:ascii="Arial" w:hAnsi="Arial" w:cs="Arial"/>
                <w:bCs/>
                <w:color w:val="000000"/>
                <w:sz w:val="20"/>
                <w:szCs w:val="20"/>
                <w:vertAlign w:val="superscript"/>
                <w:lang w:val="en-US"/>
              </w:rPr>
              <w:t>ISO</w:t>
            </w:r>
            <w:r w:rsidRPr="00110DD5">
              <w:rPr>
                <w:rFonts w:ascii="Arial" w:hAnsi="Arial" w:cs="Arial"/>
                <w:bCs/>
                <w:color w:val="000000"/>
                <w:sz w:val="20"/>
                <w:szCs w:val="20"/>
                <w:vertAlign w:val="superscript"/>
              </w:rPr>
              <w:t xml:space="preserve"> данных продуктов.</w:t>
            </w:r>
          </w:p>
        </w:tc>
      </w:tr>
      <w:bookmarkEnd w:id="5"/>
    </w:tbl>
    <w:p w14:paraId="10773EFC" w14:textId="3D40A459" w:rsidR="00110DD5" w:rsidRDefault="00110DD5" w:rsidP="0007513E">
      <w:pPr>
        <w:autoSpaceDE w:val="0"/>
        <w:autoSpaceDN w:val="0"/>
        <w:adjustRightInd w:val="0"/>
        <w:ind w:firstLine="567"/>
        <w:jc w:val="both"/>
        <w:rPr>
          <w:rFonts w:ascii="Arial" w:hAnsi="Arial" w:cs="Arial"/>
          <w:sz w:val="24"/>
          <w:szCs w:val="24"/>
        </w:rPr>
      </w:pPr>
    </w:p>
    <w:p w14:paraId="73EDC2E5" w14:textId="55C7B434" w:rsidR="00914B24" w:rsidRDefault="00914B24" w:rsidP="0007513E">
      <w:pPr>
        <w:autoSpaceDE w:val="0"/>
        <w:autoSpaceDN w:val="0"/>
        <w:adjustRightInd w:val="0"/>
        <w:ind w:firstLine="567"/>
        <w:jc w:val="both"/>
        <w:rPr>
          <w:rFonts w:ascii="Arial" w:hAnsi="Arial" w:cs="Arial"/>
          <w:sz w:val="24"/>
          <w:szCs w:val="24"/>
        </w:rPr>
      </w:pPr>
    </w:p>
    <w:p w14:paraId="695905BB" w14:textId="77777777" w:rsidR="00927319" w:rsidRDefault="00927319" w:rsidP="0007513E">
      <w:pPr>
        <w:autoSpaceDE w:val="0"/>
        <w:autoSpaceDN w:val="0"/>
        <w:adjustRightInd w:val="0"/>
        <w:ind w:firstLine="567"/>
        <w:jc w:val="both"/>
        <w:rPr>
          <w:rFonts w:ascii="Arial" w:hAnsi="Arial" w:cs="Arial"/>
          <w:sz w:val="24"/>
          <w:szCs w:val="24"/>
        </w:rPr>
      </w:pPr>
    </w:p>
    <w:p w14:paraId="36CA305A" w14:textId="0C373322" w:rsidR="005D728F" w:rsidRPr="000E5E15" w:rsidRDefault="005D728F" w:rsidP="005D728F">
      <w:pPr>
        <w:autoSpaceDE w:val="0"/>
        <w:autoSpaceDN w:val="0"/>
        <w:adjustRightInd w:val="0"/>
        <w:ind w:firstLine="567"/>
        <w:jc w:val="both"/>
        <w:rPr>
          <w:rFonts w:ascii="Arial" w:hAnsi="Arial" w:cs="Arial"/>
          <w:b/>
          <w:bCs/>
          <w:sz w:val="24"/>
          <w:szCs w:val="24"/>
        </w:rPr>
      </w:pPr>
      <w:r w:rsidRPr="000E5E15">
        <w:rPr>
          <w:rFonts w:ascii="Arial" w:hAnsi="Arial" w:cs="Arial"/>
          <w:b/>
          <w:bCs/>
          <w:sz w:val="24"/>
          <w:szCs w:val="24"/>
        </w:rPr>
        <w:lastRenderedPageBreak/>
        <w:t xml:space="preserve">Рисунок </w:t>
      </w:r>
      <w:r w:rsidRPr="000E5E15">
        <w:rPr>
          <w:rFonts w:ascii="Arial" w:hAnsi="Arial" w:cs="Arial"/>
          <w:b/>
          <w:bCs/>
          <w:sz w:val="24"/>
          <w:szCs w:val="24"/>
          <w:lang w:val="en-US"/>
        </w:rPr>
        <w:t>A</w:t>
      </w:r>
      <w:r w:rsidRPr="000E5E15">
        <w:rPr>
          <w:rFonts w:ascii="Arial" w:hAnsi="Arial" w:cs="Arial"/>
          <w:b/>
          <w:bCs/>
          <w:sz w:val="24"/>
          <w:szCs w:val="24"/>
        </w:rPr>
        <w:t>.1 - Типичная хроматограмма анализа на неполярной колонке</w:t>
      </w:r>
    </w:p>
    <w:p w14:paraId="3CB148A3" w14:textId="77777777" w:rsidR="005D728F" w:rsidRPr="005D728F" w:rsidRDefault="005D728F" w:rsidP="005D728F">
      <w:pPr>
        <w:autoSpaceDE w:val="0"/>
        <w:autoSpaceDN w:val="0"/>
        <w:adjustRightInd w:val="0"/>
        <w:ind w:firstLine="567"/>
        <w:jc w:val="both"/>
        <w:rPr>
          <w:rFonts w:ascii="Arial" w:hAnsi="Arial" w:cs="Arial"/>
          <w:b/>
          <w:bCs/>
          <w:color w:val="FF0000"/>
          <w:sz w:val="24"/>
          <w:szCs w:val="24"/>
        </w:rPr>
      </w:pPr>
    </w:p>
    <w:p w14:paraId="5DBC0D4E" w14:textId="28893495" w:rsidR="00110DD5" w:rsidRDefault="005D728F" w:rsidP="005D728F">
      <w:pPr>
        <w:autoSpaceDE w:val="0"/>
        <w:autoSpaceDN w:val="0"/>
        <w:adjustRightInd w:val="0"/>
        <w:jc w:val="both"/>
        <w:rPr>
          <w:rFonts w:ascii="Arial" w:hAnsi="Arial" w:cs="Arial"/>
          <w:sz w:val="24"/>
          <w:szCs w:val="24"/>
        </w:rPr>
      </w:pPr>
      <w:r>
        <w:rPr>
          <w:noProof/>
        </w:rPr>
        <w:drawing>
          <wp:inline distT="0" distB="0" distL="0" distR="0" wp14:anchorId="32B300E3" wp14:editId="76777BDA">
            <wp:extent cx="6377940" cy="344424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6377940" cy="3444240"/>
                    </a:xfrm>
                    <a:prstGeom prst="rect">
                      <a:avLst/>
                    </a:prstGeom>
                    <a:noFill/>
                    <a:ln w="9525">
                      <a:noFill/>
                      <a:miter lim="800000"/>
                      <a:headEnd/>
                      <a:tailEnd/>
                    </a:ln>
                  </pic:spPr>
                </pic:pic>
              </a:graphicData>
            </a:graphic>
          </wp:inline>
        </w:drawing>
      </w:r>
    </w:p>
    <w:p w14:paraId="3C39BEAC" w14:textId="0E549219" w:rsidR="00110DD5" w:rsidRDefault="00110DD5" w:rsidP="0007513E">
      <w:pPr>
        <w:autoSpaceDE w:val="0"/>
        <w:autoSpaceDN w:val="0"/>
        <w:adjustRightInd w:val="0"/>
        <w:ind w:firstLine="567"/>
        <w:jc w:val="both"/>
        <w:rPr>
          <w:rFonts w:ascii="Arial" w:hAnsi="Arial" w:cs="Arial"/>
          <w:sz w:val="24"/>
          <w:szCs w:val="24"/>
        </w:rPr>
      </w:pPr>
    </w:p>
    <w:p w14:paraId="5D7572BE" w14:textId="7DBFBC8F" w:rsidR="00110DD5" w:rsidRDefault="00110DD5" w:rsidP="0007513E">
      <w:pPr>
        <w:autoSpaceDE w:val="0"/>
        <w:autoSpaceDN w:val="0"/>
        <w:adjustRightInd w:val="0"/>
        <w:ind w:firstLine="567"/>
        <w:jc w:val="both"/>
        <w:rPr>
          <w:rFonts w:ascii="Arial" w:hAnsi="Arial" w:cs="Arial"/>
          <w:sz w:val="24"/>
          <w:szCs w:val="24"/>
        </w:rPr>
      </w:pPr>
    </w:p>
    <w:tbl>
      <w:tblPr>
        <w:tblStyle w:val="2c"/>
        <w:tblW w:w="9474"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
        <w:gridCol w:w="2336"/>
        <w:gridCol w:w="6736"/>
      </w:tblGrid>
      <w:tr w:rsidR="005D728F" w:rsidRPr="005D728F" w14:paraId="2C5FD9FA" w14:textId="77777777" w:rsidTr="000D0523">
        <w:tc>
          <w:tcPr>
            <w:tcW w:w="2738" w:type="dxa"/>
            <w:gridSpan w:val="2"/>
          </w:tcPr>
          <w:p w14:paraId="5C8FC918" w14:textId="77777777" w:rsidR="005D728F" w:rsidRPr="005D728F" w:rsidRDefault="005D728F" w:rsidP="000D0523">
            <w:pPr>
              <w:jc w:val="center"/>
              <w:rPr>
                <w:rFonts w:ascii="Arial" w:hAnsi="Arial" w:cs="Arial"/>
                <w:b/>
                <w:bCs/>
                <w:color w:val="000000"/>
                <w:sz w:val="20"/>
                <w:szCs w:val="20"/>
              </w:rPr>
            </w:pPr>
            <w:r w:rsidRPr="005D728F">
              <w:rPr>
                <w:rFonts w:ascii="Arial" w:hAnsi="Arial" w:cs="Arial"/>
                <w:b/>
                <w:bCs/>
                <w:color w:val="000000"/>
                <w:sz w:val="20"/>
                <w:szCs w:val="20"/>
              </w:rPr>
              <w:t>Идентификация пика</w:t>
            </w:r>
          </w:p>
        </w:tc>
        <w:tc>
          <w:tcPr>
            <w:tcW w:w="6736" w:type="dxa"/>
          </w:tcPr>
          <w:p w14:paraId="132277EF" w14:textId="77777777" w:rsidR="005D728F" w:rsidRPr="005D728F" w:rsidRDefault="005D728F" w:rsidP="000D0523">
            <w:pPr>
              <w:ind w:firstLine="709"/>
              <w:jc w:val="center"/>
              <w:rPr>
                <w:rFonts w:ascii="Arial" w:hAnsi="Arial" w:cs="Arial"/>
                <w:b/>
                <w:bCs/>
                <w:color w:val="000000"/>
                <w:sz w:val="20"/>
                <w:szCs w:val="20"/>
              </w:rPr>
            </w:pPr>
            <w:r w:rsidRPr="005D728F">
              <w:rPr>
                <w:rFonts w:ascii="Arial" w:hAnsi="Arial" w:cs="Arial"/>
                <w:b/>
                <w:bCs/>
                <w:color w:val="000000"/>
                <w:sz w:val="20"/>
                <w:szCs w:val="20"/>
              </w:rPr>
              <w:t>Условия эксплуатации</w:t>
            </w:r>
          </w:p>
        </w:tc>
      </w:tr>
      <w:tr w:rsidR="005D728F" w:rsidRPr="005D728F" w14:paraId="6045D6DE" w14:textId="77777777" w:rsidTr="000D0523">
        <w:tc>
          <w:tcPr>
            <w:tcW w:w="402" w:type="dxa"/>
          </w:tcPr>
          <w:p w14:paraId="743A109A"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 xml:space="preserve">1 </w:t>
            </w:r>
          </w:p>
        </w:tc>
        <w:tc>
          <w:tcPr>
            <w:tcW w:w="2336" w:type="dxa"/>
          </w:tcPr>
          <w:p w14:paraId="729BDA67"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α-</w:t>
            </w:r>
            <w:proofErr w:type="spellStart"/>
            <w:r w:rsidRPr="005D728F">
              <w:rPr>
                <w:rFonts w:ascii="Arial" w:hAnsi="Arial" w:cs="Arial"/>
                <w:bCs/>
                <w:color w:val="000000"/>
                <w:sz w:val="20"/>
                <w:szCs w:val="20"/>
              </w:rPr>
              <w:t>Пинен</w:t>
            </w:r>
            <w:proofErr w:type="spellEnd"/>
          </w:p>
        </w:tc>
        <w:tc>
          <w:tcPr>
            <w:tcW w:w="6736" w:type="dxa"/>
          </w:tcPr>
          <w:p w14:paraId="6016A85D" w14:textId="77777777" w:rsidR="005D728F" w:rsidRPr="005D728F" w:rsidRDefault="005D728F" w:rsidP="005D728F">
            <w:pPr>
              <w:jc w:val="both"/>
              <w:rPr>
                <w:rFonts w:ascii="Arial" w:hAnsi="Arial" w:cs="Arial"/>
                <w:bCs/>
                <w:color w:val="000000"/>
                <w:sz w:val="20"/>
                <w:szCs w:val="20"/>
              </w:rPr>
            </w:pPr>
            <w:r w:rsidRPr="005D728F">
              <w:rPr>
                <w:rFonts w:ascii="Arial" w:hAnsi="Arial" w:cs="Arial"/>
                <w:bCs/>
                <w:color w:val="000000"/>
                <w:sz w:val="20"/>
                <w:szCs w:val="20"/>
                <w:lang w:val="kk-KZ"/>
              </w:rPr>
              <w:t>Колонка: капиллярная, длиной 60 м, внутренний диаметр 0,32 мм.</w:t>
            </w:r>
          </w:p>
        </w:tc>
      </w:tr>
      <w:tr w:rsidR="005D728F" w:rsidRPr="005D728F" w14:paraId="24A99606" w14:textId="77777777" w:rsidTr="000D0523">
        <w:tc>
          <w:tcPr>
            <w:tcW w:w="402" w:type="dxa"/>
          </w:tcPr>
          <w:p w14:paraId="7250EFBE"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2</w:t>
            </w:r>
          </w:p>
        </w:tc>
        <w:tc>
          <w:tcPr>
            <w:tcW w:w="2336" w:type="dxa"/>
          </w:tcPr>
          <w:p w14:paraId="260A37D9"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1,8-Цинеол</w:t>
            </w:r>
          </w:p>
        </w:tc>
        <w:tc>
          <w:tcPr>
            <w:tcW w:w="6736" w:type="dxa"/>
          </w:tcPr>
          <w:p w14:paraId="710D41FE" w14:textId="77777777" w:rsidR="005D728F" w:rsidRPr="005D728F" w:rsidRDefault="005D728F" w:rsidP="005D728F">
            <w:pPr>
              <w:jc w:val="both"/>
              <w:rPr>
                <w:rFonts w:ascii="Arial" w:hAnsi="Arial" w:cs="Arial"/>
                <w:bCs/>
                <w:color w:val="000000"/>
                <w:sz w:val="20"/>
                <w:szCs w:val="20"/>
              </w:rPr>
            </w:pPr>
            <w:r w:rsidRPr="005D728F">
              <w:rPr>
                <w:rFonts w:ascii="Arial" w:hAnsi="Arial" w:cs="Arial"/>
                <w:bCs/>
                <w:color w:val="000000"/>
                <w:sz w:val="20"/>
                <w:szCs w:val="20"/>
              </w:rPr>
              <w:t xml:space="preserve">Стационарная фаза: </w:t>
            </w:r>
            <w:proofErr w:type="spellStart"/>
            <w:r w:rsidRPr="005D728F">
              <w:rPr>
                <w:rFonts w:ascii="Arial" w:hAnsi="Arial" w:cs="Arial"/>
                <w:bCs/>
                <w:color w:val="000000"/>
                <w:sz w:val="20"/>
                <w:szCs w:val="20"/>
              </w:rPr>
              <w:t>Rtx-Wax</w:t>
            </w:r>
            <w:r w:rsidRPr="005D728F">
              <w:rPr>
                <w:rFonts w:ascii="Arial" w:hAnsi="Arial" w:cs="Arial"/>
                <w:bCs/>
                <w:color w:val="000000"/>
                <w:sz w:val="20"/>
                <w:szCs w:val="20"/>
                <w:vertAlign w:val="superscript"/>
              </w:rPr>
              <w:t>a</w:t>
            </w:r>
            <w:proofErr w:type="spellEnd"/>
            <w:r w:rsidRPr="005D728F">
              <w:rPr>
                <w:rFonts w:ascii="Arial" w:hAnsi="Arial" w:cs="Arial"/>
                <w:bCs/>
                <w:color w:val="000000"/>
                <w:sz w:val="20"/>
                <w:szCs w:val="20"/>
              </w:rPr>
              <w:t xml:space="preserve"> (</w:t>
            </w:r>
            <w:proofErr w:type="spellStart"/>
            <w:r w:rsidRPr="005D728F">
              <w:rPr>
                <w:rFonts w:ascii="Arial" w:hAnsi="Arial" w:cs="Arial"/>
                <w:bCs/>
                <w:color w:val="000000"/>
                <w:sz w:val="20"/>
                <w:szCs w:val="20"/>
              </w:rPr>
              <w:t>полиэтиленгликоль</w:t>
            </w:r>
            <w:proofErr w:type="spellEnd"/>
            <w:r w:rsidRPr="005D728F">
              <w:rPr>
                <w:rFonts w:ascii="Arial" w:hAnsi="Arial" w:cs="Arial"/>
                <w:bCs/>
                <w:color w:val="000000"/>
                <w:sz w:val="20"/>
                <w:szCs w:val="20"/>
              </w:rPr>
              <w:t xml:space="preserve"> </w:t>
            </w:r>
            <w:proofErr w:type="spellStart"/>
            <w:r w:rsidRPr="005D728F">
              <w:rPr>
                <w:rFonts w:ascii="Arial" w:hAnsi="Arial" w:cs="Arial"/>
                <w:bCs/>
                <w:color w:val="000000"/>
                <w:sz w:val="20"/>
                <w:szCs w:val="20"/>
              </w:rPr>
              <w:t>Crossbond</w:t>
            </w:r>
            <w:proofErr w:type="spellEnd"/>
            <w:r w:rsidRPr="005D728F">
              <w:rPr>
                <w:rFonts w:ascii="Arial" w:hAnsi="Arial" w:cs="Arial"/>
                <w:bCs/>
                <w:color w:val="000000"/>
                <w:sz w:val="20"/>
                <w:szCs w:val="20"/>
              </w:rPr>
              <w:t xml:space="preserve"> </w:t>
            </w:r>
            <w:proofErr w:type="spellStart"/>
            <w:r w:rsidRPr="005D728F">
              <w:rPr>
                <w:rFonts w:ascii="Arial" w:hAnsi="Arial" w:cs="Arial"/>
                <w:bCs/>
                <w:color w:val="000000"/>
                <w:sz w:val="20"/>
                <w:szCs w:val="20"/>
              </w:rPr>
              <w:t>Carbowax</w:t>
            </w:r>
            <w:proofErr w:type="spellEnd"/>
            <w:r w:rsidRPr="005D728F">
              <w:rPr>
                <w:rFonts w:ascii="Arial" w:hAnsi="Arial" w:cs="Arial"/>
                <w:bCs/>
                <w:color w:val="000000"/>
                <w:sz w:val="20"/>
                <w:szCs w:val="20"/>
              </w:rPr>
              <w:t>)</w:t>
            </w:r>
          </w:p>
        </w:tc>
      </w:tr>
      <w:tr w:rsidR="005D728F" w:rsidRPr="005D728F" w14:paraId="1BD85336" w14:textId="77777777" w:rsidTr="000D0523">
        <w:tc>
          <w:tcPr>
            <w:tcW w:w="402" w:type="dxa"/>
          </w:tcPr>
          <w:p w14:paraId="18ED3BA0"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3</w:t>
            </w:r>
          </w:p>
        </w:tc>
        <w:tc>
          <w:tcPr>
            <w:tcW w:w="2336" w:type="dxa"/>
          </w:tcPr>
          <w:p w14:paraId="60151BA0"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Цитронеллаль</w:t>
            </w:r>
          </w:p>
        </w:tc>
        <w:tc>
          <w:tcPr>
            <w:tcW w:w="6736" w:type="dxa"/>
          </w:tcPr>
          <w:p w14:paraId="24D1B34D" w14:textId="77777777" w:rsidR="005D728F" w:rsidRPr="005D728F" w:rsidRDefault="005D728F" w:rsidP="005D728F">
            <w:pPr>
              <w:jc w:val="both"/>
              <w:rPr>
                <w:rFonts w:ascii="Arial" w:hAnsi="Arial" w:cs="Arial"/>
                <w:bCs/>
                <w:color w:val="000000"/>
                <w:sz w:val="20"/>
                <w:szCs w:val="20"/>
              </w:rPr>
            </w:pPr>
            <w:r w:rsidRPr="005D728F">
              <w:rPr>
                <w:rFonts w:ascii="Arial" w:hAnsi="Arial" w:cs="Arial"/>
                <w:bCs/>
                <w:color w:val="000000"/>
                <w:sz w:val="20"/>
                <w:szCs w:val="20"/>
              </w:rPr>
              <w:t>Толщина пленки: 0,25 мкм</w:t>
            </w:r>
          </w:p>
        </w:tc>
      </w:tr>
      <w:tr w:rsidR="005D728F" w:rsidRPr="005D728F" w14:paraId="09143148" w14:textId="77777777" w:rsidTr="000D0523">
        <w:trPr>
          <w:trHeight w:val="367"/>
        </w:trPr>
        <w:tc>
          <w:tcPr>
            <w:tcW w:w="402" w:type="dxa"/>
          </w:tcPr>
          <w:p w14:paraId="54FD07F9"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4</w:t>
            </w:r>
          </w:p>
        </w:tc>
        <w:tc>
          <w:tcPr>
            <w:tcW w:w="2336" w:type="dxa"/>
          </w:tcPr>
          <w:p w14:paraId="0A27AEA2" w14:textId="77777777" w:rsidR="005D728F" w:rsidRPr="005D728F" w:rsidRDefault="005D728F" w:rsidP="005D728F">
            <w:pPr>
              <w:rPr>
                <w:rFonts w:ascii="Arial" w:hAnsi="Arial" w:cs="Arial"/>
                <w:bCs/>
                <w:color w:val="000000"/>
                <w:sz w:val="20"/>
                <w:szCs w:val="20"/>
              </w:rPr>
            </w:pPr>
            <w:proofErr w:type="spellStart"/>
            <w:r w:rsidRPr="005D728F">
              <w:rPr>
                <w:rFonts w:ascii="Arial" w:hAnsi="Arial" w:cs="Arial"/>
                <w:bCs/>
                <w:color w:val="000000"/>
                <w:sz w:val="20"/>
                <w:szCs w:val="20"/>
              </w:rPr>
              <w:t>нео-изопулегол</w:t>
            </w:r>
            <w:proofErr w:type="spellEnd"/>
          </w:p>
        </w:tc>
        <w:tc>
          <w:tcPr>
            <w:tcW w:w="6736" w:type="dxa"/>
          </w:tcPr>
          <w:p w14:paraId="2F6321CB" w14:textId="77777777" w:rsidR="005D728F" w:rsidRPr="005D728F" w:rsidRDefault="005D728F" w:rsidP="005D728F">
            <w:pPr>
              <w:jc w:val="both"/>
              <w:rPr>
                <w:rFonts w:ascii="Arial" w:hAnsi="Arial" w:cs="Arial"/>
                <w:bCs/>
                <w:color w:val="000000"/>
                <w:sz w:val="20"/>
                <w:szCs w:val="20"/>
              </w:rPr>
            </w:pPr>
            <w:r w:rsidRPr="005D728F">
              <w:rPr>
                <w:rFonts w:ascii="Arial" w:hAnsi="Arial" w:cs="Arial"/>
                <w:bCs/>
                <w:color w:val="000000"/>
                <w:sz w:val="20"/>
                <w:szCs w:val="20"/>
              </w:rPr>
              <w:t>Температура в духовке: выдержка 45 ° 3 мин, выдержка от 45 ° до 180 ° со скоростью 4 ° C мин, 180 ° до 240 ° со скоростью 8 ° C / мин, выдержка 15 мин.</w:t>
            </w:r>
          </w:p>
        </w:tc>
      </w:tr>
      <w:tr w:rsidR="005D728F" w:rsidRPr="005D728F" w14:paraId="6346AEEB" w14:textId="77777777" w:rsidTr="000D0523">
        <w:tc>
          <w:tcPr>
            <w:tcW w:w="402" w:type="dxa"/>
          </w:tcPr>
          <w:p w14:paraId="66B34409"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5</w:t>
            </w:r>
          </w:p>
        </w:tc>
        <w:tc>
          <w:tcPr>
            <w:tcW w:w="2336" w:type="dxa"/>
          </w:tcPr>
          <w:p w14:paraId="064605E8" w14:textId="77777777" w:rsidR="005D728F" w:rsidRPr="005D728F" w:rsidRDefault="005D728F" w:rsidP="005D728F">
            <w:pPr>
              <w:rPr>
                <w:rFonts w:ascii="Arial" w:hAnsi="Arial" w:cs="Arial"/>
                <w:bCs/>
                <w:color w:val="000000"/>
                <w:sz w:val="20"/>
                <w:szCs w:val="20"/>
              </w:rPr>
            </w:pPr>
            <w:proofErr w:type="spellStart"/>
            <w:r w:rsidRPr="005D728F">
              <w:rPr>
                <w:rFonts w:ascii="Arial" w:hAnsi="Arial" w:cs="Arial"/>
                <w:sz w:val="20"/>
                <w:szCs w:val="20"/>
              </w:rPr>
              <w:t>Изопулегол</w:t>
            </w:r>
            <w:proofErr w:type="spellEnd"/>
          </w:p>
        </w:tc>
        <w:tc>
          <w:tcPr>
            <w:tcW w:w="6736" w:type="dxa"/>
          </w:tcPr>
          <w:p w14:paraId="475D59B1" w14:textId="77777777" w:rsidR="005D728F" w:rsidRPr="005D728F" w:rsidRDefault="005D728F" w:rsidP="005D728F">
            <w:pPr>
              <w:rPr>
                <w:rFonts w:ascii="Arial" w:hAnsi="Arial" w:cs="Arial"/>
                <w:bCs/>
                <w:color w:val="000000"/>
                <w:sz w:val="20"/>
                <w:szCs w:val="20"/>
              </w:rPr>
            </w:pPr>
          </w:p>
        </w:tc>
      </w:tr>
      <w:tr w:rsidR="005D728F" w:rsidRPr="005D728F" w14:paraId="1049D977" w14:textId="77777777" w:rsidTr="000D0523">
        <w:tc>
          <w:tcPr>
            <w:tcW w:w="402" w:type="dxa"/>
          </w:tcPr>
          <w:p w14:paraId="29B1627C"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6</w:t>
            </w:r>
          </w:p>
        </w:tc>
        <w:tc>
          <w:tcPr>
            <w:tcW w:w="2336" w:type="dxa"/>
          </w:tcPr>
          <w:p w14:paraId="151C0538"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β-</w:t>
            </w:r>
            <w:proofErr w:type="spellStart"/>
            <w:r w:rsidRPr="005D728F">
              <w:rPr>
                <w:rFonts w:ascii="Arial" w:hAnsi="Arial" w:cs="Arial"/>
                <w:bCs/>
                <w:color w:val="000000"/>
                <w:sz w:val="20"/>
                <w:szCs w:val="20"/>
              </w:rPr>
              <w:t>кариофиллен</w:t>
            </w:r>
            <w:proofErr w:type="spellEnd"/>
          </w:p>
        </w:tc>
        <w:tc>
          <w:tcPr>
            <w:tcW w:w="6736" w:type="dxa"/>
          </w:tcPr>
          <w:p w14:paraId="6F00E479"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Температура инжектора: 240 °C</w:t>
            </w:r>
          </w:p>
        </w:tc>
      </w:tr>
      <w:tr w:rsidR="005D728F" w:rsidRPr="005D728F" w14:paraId="75C44E95" w14:textId="77777777" w:rsidTr="000D0523">
        <w:tc>
          <w:tcPr>
            <w:tcW w:w="402" w:type="dxa"/>
          </w:tcPr>
          <w:p w14:paraId="7C286618"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7</w:t>
            </w:r>
          </w:p>
        </w:tc>
        <w:tc>
          <w:tcPr>
            <w:tcW w:w="2336" w:type="dxa"/>
          </w:tcPr>
          <w:p w14:paraId="34E1ABF1" w14:textId="77777777" w:rsidR="005D728F" w:rsidRPr="005D728F" w:rsidRDefault="005D728F" w:rsidP="005D728F">
            <w:pPr>
              <w:rPr>
                <w:rFonts w:ascii="Arial" w:hAnsi="Arial" w:cs="Arial"/>
                <w:bCs/>
                <w:color w:val="000000"/>
                <w:sz w:val="20"/>
                <w:szCs w:val="20"/>
              </w:rPr>
            </w:pPr>
            <w:proofErr w:type="spellStart"/>
            <w:r w:rsidRPr="005D728F">
              <w:rPr>
                <w:rFonts w:ascii="Arial" w:hAnsi="Arial" w:cs="Arial"/>
                <w:bCs/>
                <w:color w:val="000000"/>
                <w:sz w:val="20"/>
                <w:szCs w:val="20"/>
              </w:rPr>
              <w:t>Цитронеллилацетат</w:t>
            </w:r>
            <w:proofErr w:type="spellEnd"/>
          </w:p>
        </w:tc>
        <w:tc>
          <w:tcPr>
            <w:tcW w:w="6736" w:type="dxa"/>
          </w:tcPr>
          <w:p w14:paraId="508E14E4"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Температура детектора: 260 °C</w:t>
            </w:r>
          </w:p>
        </w:tc>
      </w:tr>
      <w:tr w:rsidR="005D728F" w:rsidRPr="005D728F" w14:paraId="48981EA7" w14:textId="77777777" w:rsidTr="000D0523">
        <w:tc>
          <w:tcPr>
            <w:tcW w:w="402" w:type="dxa"/>
          </w:tcPr>
          <w:p w14:paraId="0707AF94"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8</w:t>
            </w:r>
          </w:p>
        </w:tc>
        <w:tc>
          <w:tcPr>
            <w:tcW w:w="2336" w:type="dxa"/>
          </w:tcPr>
          <w:p w14:paraId="4CE78793" w14:textId="77777777" w:rsidR="005D728F" w:rsidRPr="005D728F" w:rsidRDefault="005D728F" w:rsidP="005D728F">
            <w:pPr>
              <w:rPr>
                <w:rFonts w:ascii="Arial" w:hAnsi="Arial" w:cs="Arial"/>
                <w:bCs/>
                <w:color w:val="000000"/>
                <w:sz w:val="20"/>
                <w:szCs w:val="20"/>
              </w:rPr>
            </w:pPr>
            <w:proofErr w:type="spellStart"/>
            <w:r w:rsidRPr="005D728F">
              <w:rPr>
                <w:rFonts w:ascii="Arial" w:hAnsi="Arial" w:cs="Arial"/>
                <w:bCs/>
                <w:color w:val="000000"/>
                <w:sz w:val="20"/>
                <w:szCs w:val="20"/>
              </w:rPr>
              <w:t>Цитронеллол</w:t>
            </w:r>
            <w:proofErr w:type="spellEnd"/>
          </w:p>
        </w:tc>
        <w:tc>
          <w:tcPr>
            <w:tcW w:w="6736" w:type="dxa"/>
          </w:tcPr>
          <w:p w14:paraId="6948DED4"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Детектор: пламенно-ионизационный</w:t>
            </w:r>
          </w:p>
          <w:p w14:paraId="2B994F59"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Газ-носитель: гелий</w:t>
            </w:r>
          </w:p>
          <w:p w14:paraId="3385C520"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 xml:space="preserve">Вводимый объем: 1 </w:t>
            </w:r>
            <w:proofErr w:type="spellStart"/>
            <w:r w:rsidRPr="005D728F">
              <w:rPr>
                <w:rFonts w:ascii="Arial" w:hAnsi="Arial" w:cs="Arial"/>
                <w:bCs/>
                <w:color w:val="000000"/>
                <w:sz w:val="20"/>
                <w:szCs w:val="20"/>
              </w:rPr>
              <w:t>мкл</w:t>
            </w:r>
            <w:proofErr w:type="spellEnd"/>
          </w:p>
          <w:p w14:paraId="2DE83484"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Расход газа-носителя: 2,0 мл / мин.</w:t>
            </w:r>
          </w:p>
          <w:p w14:paraId="40338844"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Образец: 2,5% (м/</w:t>
            </w:r>
            <w:r w:rsidRPr="005D728F">
              <w:rPr>
                <w:rFonts w:ascii="Arial" w:hAnsi="Arial" w:cs="Arial"/>
                <w:bCs/>
                <w:color w:val="000000"/>
                <w:sz w:val="20"/>
                <w:szCs w:val="20"/>
                <w:lang w:val="en-US"/>
              </w:rPr>
              <w:t>V</w:t>
            </w:r>
            <w:r w:rsidRPr="005D728F">
              <w:rPr>
                <w:rFonts w:ascii="Arial" w:hAnsi="Arial" w:cs="Arial"/>
                <w:bCs/>
                <w:color w:val="000000"/>
                <w:sz w:val="20"/>
                <w:szCs w:val="20"/>
              </w:rPr>
              <w:t>) в гексане.</w:t>
            </w:r>
          </w:p>
          <w:p w14:paraId="13FF6A27" w14:textId="77777777" w:rsidR="005D728F" w:rsidRPr="005D728F" w:rsidRDefault="005D728F" w:rsidP="005D728F">
            <w:pPr>
              <w:rPr>
                <w:rFonts w:ascii="Arial" w:hAnsi="Arial" w:cs="Arial"/>
                <w:bCs/>
                <w:color w:val="000000"/>
                <w:sz w:val="20"/>
                <w:szCs w:val="20"/>
              </w:rPr>
            </w:pPr>
            <w:r w:rsidRPr="005D728F">
              <w:rPr>
                <w:rFonts w:ascii="Arial" w:hAnsi="Arial" w:cs="Arial"/>
                <w:bCs/>
                <w:color w:val="000000"/>
                <w:sz w:val="20"/>
                <w:szCs w:val="20"/>
              </w:rPr>
              <w:t>Коэффициент разделения: 1/27,8</w:t>
            </w:r>
          </w:p>
        </w:tc>
      </w:tr>
      <w:tr w:rsidR="005D728F" w:rsidRPr="005D728F" w14:paraId="19F916AC" w14:textId="77777777" w:rsidTr="000D0523">
        <w:tc>
          <w:tcPr>
            <w:tcW w:w="9474" w:type="dxa"/>
            <w:gridSpan w:val="3"/>
          </w:tcPr>
          <w:p w14:paraId="0EDCC742" w14:textId="09FF89EC" w:rsidR="005D728F" w:rsidRPr="005D728F" w:rsidRDefault="005D728F" w:rsidP="005D728F">
            <w:pPr>
              <w:widowControl w:val="0"/>
              <w:autoSpaceDE w:val="0"/>
              <w:autoSpaceDN w:val="0"/>
              <w:adjustRightInd w:val="0"/>
              <w:jc w:val="both"/>
              <w:rPr>
                <w:rFonts w:ascii="Arial" w:hAnsi="Arial" w:cs="Arial"/>
                <w:bCs/>
                <w:color w:val="000000"/>
                <w:sz w:val="20"/>
                <w:szCs w:val="20"/>
                <w:vertAlign w:val="superscript"/>
              </w:rPr>
            </w:pPr>
            <w:r w:rsidRPr="005D728F">
              <w:rPr>
                <w:rFonts w:ascii="Arial" w:hAnsi="Arial" w:cs="Arial"/>
                <w:bCs/>
                <w:color w:val="000000"/>
                <w:sz w:val="20"/>
                <w:szCs w:val="20"/>
                <w:vertAlign w:val="superscript"/>
              </w:rPr>
              <w:t>Y- показание детектора (</w:t>
            </w:r>
            <w:proofErr w:type="spellStart"/>
            <w:r w:rsidRPr="005D728F">
              <w:rPr>
                <w:rFonts w:ascii="Arial" w:hAnsi="Arial" w:cs="Arial"/>
                <w:bCs/>
                <w:color w:val="000000"/>
                <w:sz w:val="20"/>
                <w:szCs w:val="20"/>
                <w:vertAlign w:val="superscript"/>
              </w:rPr>
              <w:t>pA</w:t>
            </w:r>
            <w:proofErr w:type="spellEnd"/>
            <w:r w:rsidRPr="005D728F">
              <w:rPr>
                <w:rFonts w:ascii="Arial" w:hAnsi="Arial" w:cs="Arial"/>
                <w:bCs/>
                <w:color w:val="000000"/>
                <w:sz w:val="20"/>
                <w:szCs w:val="20"/>
                <w:vertAlign w:val="superscript"/>
              </w:rPr>
              <w:t>)</w:t>
            </w:r>
          </w:p>
          <w:p w14:paraId="46D4F99B" w14:textId="77777777" w:rsidR="005D728F" w:rsidRPr="005D728F" w:rsidRDefault="005D728F" w:rsidP="005D728F">
            <w:pPr>
              <w:widowControl w:val="0"/>
              <w:autoSpaceDE w:val="0"/>
              <w:autoSpaceDN w:val="0"/>
              <w:adjustRightInd w:val="0"/>
              <w:jc w:val="both"/>
              <w:rPr>
                <w:rFonts w:ascii="Arial" w:hAnsi="Arial" w:cs="Arial"/>
                <w:bCs/>
                <w:color w:val="000000"/>
                <w:sz w:val="20"/>
                <w:szCs w:val="20"/>
                <w:vertAlign w:val="superscript"/>
              </w:rPr>
            </w:pPr>
            <w:r w:rsidRPr="005D728F">
              <w:rPr>
                <w:rFonts w:ascii="Arial" w:hAnsi="Arial" w:cs="Arial"/>
                <w:bCs/>
                <w:color w:val="000000"/>
                <w:sz w:val="20"/>
                <w:szCs w:val="20"/>
                <w:vertAlign w:val="superscript"/>
              </w:rPr>
              <w:t>X - время (мин)</w:t>
            </w:r>
          </w:p>
          <w:p w14:paraId="737885D9" w14:textId="77777777" w:rsidR="005D728F" w:rsidRPr="005D728F" w:rsidRDefault="005D728F" w:rsidP="005D728F">
            <w:pPr>
              <w:widowControl w:val="0"/>
              <w:autoSpaceDE w:val="0"/>
              <w:autoSpaceDN w:val="0"/>
              <w:adjustRightInd w:val="0"/>
              <w:jc w:val="both"/>
              <w:rPr>
                <w:rFonts w:ascii="Arial" w:hAnsi="Arial" w:cs="Arial"/>
                <w:bCs/>
                <w:color w:val="000000"/>
                <w:sz w:val="20"/>
                <w:szCs w:val="20"/>
                <w:vertAlign w:val="superscript"/>
              </w:rPr>
            </w:pPr>
            <w:r w:rsidRPr="005D728F">
              <w:rPr>
                <w:rFonts w:ascii="Arial" w:hAnsi="Arial" w:cs="Arial"/>
                <w:bCs/>
                <w:color w:val="000000"/>
                <w:sz w:val="20"/>
                <w:szCs w:val="20"/>
                <w:vertAlign w:val="superscript"/>
              </w:rPr>
              <w:t>а</w:t>
            </w:r>
            <w:r w:rsidRPr="005D728F">
              <w:rPr>
                <w:rFonts w:ascii="Arial" w:hAnsi="Arial" w:cs="Arial"/>
                <w:bCs/>
                <w:color w:val="000000"/>
                <w:sz w:val="20"/>
                <w:szCs w:val="20"/>
              </w:rPr>
              <w:t xml:space="preserve"> </w:t>
            </w:r>
            <w:proofErr w:type="spellStart"/>
            <w:r w:rsidRPr="005D728F">
              <w:rPr>
                <w:rFonts w:ascii="Arial" w:hAnsi="Arial" w:cs="Arial"/>
                <w:bCs/>
                <w:color w:val="000000"/>
                <w:sz w:val="20"/>
                <w:szCs w:val="20"/>
                <w:vertAlign w:val="superscript"/>
              </w:rPr>
              <w:t>Rtx</w:t>
            </w:r>
            <w:proofErr w:type="spellEnd"/>
            <w:r w:rsidRPr="005D728F">
              <w:rPr>
                <w:rFonts w:ascii="Arial" w:hAnsi="Arial" w:cs="Arial"/>
                <w:bCs/>
                <w:color w:val="000000"/>
                <w:sz w:val="20"/>
                <w:szCs w:val="20"/>
                <w:vertAlign w:val="superscript"/>
              </w:rPr>
              <w:t>-</w:t>
            </w:r>
            <w:r w:rsidRPr="005D728F">
              <w:rPr>
                <w:rFonts w:ascii="Arial" w:hAnsi="Arial" w:cs="Arial"/>
                <w:bCs/>
                <w:color w:val="000000"/>
                <w:sz w:val="20"/>
                <w:szCs w:val="20"/>
                <w:vertAlign w:val="superscript"/>
                <w:lang w:val="en-US"/>
              </w:rPr>
              <w:t>Wax</w:t>
            </w:r>
            <w:r w:rsidRPr="005D728F">
              <w:rPr>
                <w:rFonts w:ascii="Arial" w:hAnsi="Arial" w:cs="Arial"/>
                <w:bCs/>
                <w:color w:val="000000"/>
                <w:sz w:val="20"/>
                <w:szCs w:val="20"/>
                <w:vertAlign w:val="superscript"/>
              </w:rPr>
              <w:t xml:space="preserve"> - пример подходящего продукта, доступного в продаже. Данная информация представлена для удобства</w:t>
            </w:r>
          </w:p>
          <w:p w14:paraId="71B3CE2A" w14:textId="77777777" w:rsidR="005D728F" w:rsidRPr="005D728F" w:rsidRDefault="005D728F" w:rsidP="005D728F">
            <w:pPr>
              <w:autoSpaceDE w:val="0"/>
              <w:autoSpaceDN w:val="0"/>
              <w:adjustRightInd w:val="0"/>
              <w:jc w:val="both"/>
              <w:rPr>
                <w:rFonts w:ascii="Arial" w:hAnsi="Arial" w:cs="Arial"/>
                <w:bCs/>
                <w:color w:val="000000"/>
                <w:sz w:val="24"/>
                <w:szCs w:val="24"/>
                <w:vertAlign w:val="superscript"/>
              </w:rPr>
            </w:pPr>
            <w:r w:rsidRPr="005D728F">
              <w:rPr>
                <w:rFonts w:ascii="Arial" w:hAnsi="Arial" w:cs="Arial"/>
                <w:bCs/>
                <w:color w:val="000000"/>
                <w:sz w:val="20"/>
                <w:szCs w:val="20"/>
                <w:vertAlign w:val="superscript"/>
              </w:rPr>
              <w:t xml:space="preserve">пользователей настоящего стандарта и не означает одобрения </w:t>
            </w:r>
            <w:r w:rsidRPr="005D728F">
              <w:rPr>
                <w:rFonts w:ascii="Arial" w:hAnsi="Arial" w:cs="Arial"/>
                <w:bCs/>
                <w:color w:val="000000"/>
                <w:sz w:val="20"/>
                <w:szCs w:val="20"/>
                <w:vertAlign w:val="superscript"/>
                <w:lang w:val="en-US"/>
              </w:rPr>
              <w:t>ISO</w:t>
            </w:r>
            <w:r w:rsidRPr="005D728F">
              <w:rPr>
                <w:rFonts w:ascii="Arial" w:hAnsi="Arial" w:cs="Arial"/>
                <w:bCs/>
                <w:color w:val="000000"/>
                <w:sz w:val="20"/>
                <w:szCs w:val="20"/>
                <w:vertAlign w:val="superscript"/>
              </w:rPr>
              <w:t xml:space="preserve"> данных продуктов.</w:t>
            </w:r>
          </w:p>
        </w:tc>
      </w:tr>
    </w:tbl>
    <w:p w14:paraId="3FB1BC7A" w14:textId="209857FC" w:rsidR="00110DD5" w:rsidRDefault="00110DD5" w:rsidP="0007513E">
      <w:pPr>
        <w:autoSpaceDE w:val="0"/>
        <w:autoSpaceDN w:val="0"/>
        <w:adjustRightInd w:val="0"/>
        <w:ind w:firstLine="567"/>
        <w:jc w:val="both"/>
        <w:rPr>
          <w:rFonts w:ascii="Arial" w:hAnsi="Arial" w:cs="Arial"/>
          <w:sz w:val="24"/>
          <w:szCs w:val="24"/>
        </w:rPr>
      </w:pPr>
    </w:p>
    <w:p w14:paraId="0F7412DA" w14:textId="7303E06D" w:rsidR="00110DD5" w:rsidRDefault="00110DD5" w:rsidP="0007513E">
      <w:pPr>
        <w:autoSpaceDE w:val="0"/>
        <w:autoSpaceDN w:val="0"/>
        <w:adjustRightInd w:val="0"/>
        <w:ind w:firstLine="567"/>
        <w:jc w:val="both"/>
        <w:rPr>
          <w:rFonts w:ascii="Arial" w:hAnsi="Arial" w:cs="Arial"/>
          <w:sz w:val="24"/>
          <w:szCs w:val="24"/>
        </w:rPr>
      </w:pPr>
    </w:p>
    <w:p w14:paraId="76C5AE61" w14:textId="18BFB7F3" w:rsidR="00110DD5" w:rsidRDefault="00110DD5" w:rsidP="0007513E">
      <w:pPr>
        <w:autoSpaceDE w:val="0"/>
        <w:autoSpaceDN w:val="0"/>
        <w:adjustRightInd w:val="0"/>
        <w:ind w:firstLine="567"/>
        <w:jc w:val="both"/>
        <w:rPr>
          <w:rFonts w:ascii="Arial" w:hAnsi="Arial" w:cs="Arial"/>
          <w:sz w:val="24"/>
          <w:szCs w:val="24"/>
        </w:rPr>
      </w:pPr>
    </w:p>
    <w:p w14:paraId="0E00B0BC" w14:textId="4B88CC67" w:rsidR="00110DD5" w:rsidRDefault="00110DD5" w:rsidP="0007513E">
      <w:pPr>
        <w:autoSpaceDE w:val="0"/>
        <w:autoSpaceDN w:val="0"/>
        <w:adjustRightInd w:val="0"/>
        <w:ind w:firstLine="567"/>
        <w:jc w:val="both"/>
        <w:rPr>
          <w:rFonts w:ascii="Arial" w:hAnsi="Arial" w:cs="Arial"/>
          <w:sz w:val="24"/>
          <w:szCs w:val="24"/>
        </w:rPr>
      </w:pPr>
    </w:p>
    <w:p w14:paraId="5A16566C" w14:textId="25FE4042" w:rsidR="00110DD5" w:rsidRDefault="00110DD5" w:rsidP="0007513E">
      <w:pPr>
        <w:autoSpaceDE w:val="0"/>
        <w:autoSpaceDN w:val="0"/>
        <w:adjustRightInd w:val="0"/>
        <w:ind w:firstLine="567"/>
        <w:jc w:val="both"/>
        <w:rPr>
          <w:rFonts w:ascii="Arial" w:hAnsi="Arial" w:cs="Arial"/>
          <w:sz w:val="24"/>
          <w:szCs w:val="24"/>
        </w:rPr>
      </w:pPr>
    </w:p>
    <w:p w14:paraId="25F3E158" w14:textId="1818BDBF" w:rsidR="00110DD5" w:rsidRDefault="00110DD5" w:rsidP="0007513E">
      <w:pPr>
        <w:autoSpaceDE w:val="0"/>
        <w:autoSpaceDN w:val="0"/>
        <w:adjustRightInd w:val="0"/>
        <w:ind w:firstLine="567"/>
        <w:jc w:val="both"/>
        <w:rPr>
          <w:rFonts w:ascii="Arial" w:hAnsi="Arial" w:cs="Arial"/>
          <w:sz w:val="24"/>
          <w:szCs w:val="24"/>
        </w:rPr>
      </w:pPr>
    </w:p>
    <w:p w14:paraId="0833F486" w14:textId="4C386BA1" w:rsidR="00110DD5" w:rsidRDefault="00110DD5" w:rsidP="0007513E">
      <w:pPr>
        <w:autoSpaceDE w:val="0"/>
        <w:autoSpaceDN w:val="0"/>
        <w:adjustRightInd w:val="0"/>
        <w:ind w:firstLine="567"/>
        <w:jc w:val="both"/>
        <w:rPr>
          <w:rFonts w:ascii="Arial" w:hAnsi="Arial" w:cs="Arial"/>
          <w:sz w:val="24"/>
          <w:szCs w:val="24"/>
        </w:rPr>
      </w:pPr>
    </w:p>
    <w:p w14:paraId="2B85ED1C" w14:textId="4BE61B0C" w:rsidR="00110DD5" w:rsidRDefault="00110DD5" w:rsidP="0007513E">
      <w:pPr>
        <w:autoSpaceDE w:val="0"/>
        <w:autoSpaceDN w:val="0"/>
        <w:adjustRightInd w:val="0"/>
        <w:ind w:firstLine="567"/>
        <w:jc w:val="both"/>
        <w:rPr>
          <w:rFonts w:ascii="Arial" w:hAnsi="Arial" w:cs="Arial"/>
          <w:sz w:val="24"/>
          <w:szCs w:val="24"/>
        </w:rPr>
      </w:pPr>
    </w:p>
    <w:p w14:paraId="55A866F6" w14:textId="3882CFC6" w:rsidR="00110DD5" w:rsidRDefault="00110DD5" w:rsidP="0007513E">
      <w:pPr>
        <w:autoSpaceDE w:val="0"/>
        <w:autoSpaceDN w:val="0"/>
        <w:adjustRightInd w:val="0"/>
        <w:ind w:firstLine="567"/>
        <w:jc w:val="both"/>
        <w:rPr>
          <w:rFonts w:ascii="Arial" w:hAnsi="Arial" w:cs="Arial"/>
          <w:sz w:val="24"/>
          <w:szCs w:val="24"/>
        </w:rPr>
      </w:pPr>
    </w:p>
    <w:p w14:paraId="0D69A1B2" w14:textId="286CD713" w:rsidR="00110DD5" w:rsidRDefault="00110DD5" w:rsidP="0007513E">
      <w:pPr>
        <w:autoSpaceDE w:val="0"/>
        <w:autoSpaceDN w:val="0"/>
        <w:adjustRightInd w:val="0"/>
        <w:ind w:firstLine="567"/>
        <w:jc w:val="both"/>
        <w:rPr>
          <w:rFonts w:ascii="Arial" w:hAnsi="Arial" w:cs="Arial"/>
          <w:sz w:val="24"/>
          <w:szCs w:val="24"/>
        </w:rPr>
      </w:pPr>
    </w:p>
    <w:p w14:paraId="7283AA39" w14:textId="402640FF" w:rsidR="00110DD5" w:rsidRDefault="00110DD5" w:rsidP="0007513E">
      <w:pPr>
        <w:autoSpaceDE w:val="0"/>
        <w:autoSpaceDN w:val="0"/>
        <w:adjustRightInd w:val="0"/>
        <w:ind w:firstLine="567"/>
        <w:jc w:val="both"/>
        <w:rPr>
          <w:rFonts w:ascii="Arial" w:hAnsi="Arial" w:cs="Arial"/>
          <w:sz w:val="24"/>
          <w:szCs w:val="24"/>
        </w:rPr>
      </w:pPr>
    </w:p>
    <w:p w14:paraId="6EB5FFAA" w14:textId="035ABFDC" w:rsidR="000D0523" w:rsidRPr="000E5E15" w:rsidRDefault="000D0523" w:rsidP="000D0523">
      <w:pPr>
        <w:autoSpaceDE w:val="0"/>
        <w:autoSpaceDN w:val="0"/>
        <w:adjustRightInd w:val="0"/>
        <w:ind w:firstLine="567"/>
        <w:jc w:val="both"/>
        <w:rPr>
          <w:rFonts w:ascii="Arial" w:hAnsi="Arial" w:cs="Arial"/>
          <w:b/>
          <w:bCs/>
          <w:sz w:val="24"/>
          <w:szCs w:val="24"/>
        </w:rPr>
      </w:pPr>
      <w:r w:rsidRPr="000E5E15">
        <w:rPr>
          <w:rFonts w:ascii="Arial" w:hAnsi="Arial" w:cs="Arial"/>
          <w:b/>
          <w:bCs/>
          <w:sz w:val="24"/>
          <w:szCs w:val="24"/>
        </w:rPr>
        <w:lastRenderedPageBreak/>
        <w:t>Рисунок А.2 - Типичная хроматограмма, полученная на полярной колонке</w:t>
      </w:r>
    </w:p>
    <w:p w14:paraId="571E0C66"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 </w:t>
      </w:r>
    </w:p>
    <w:p w14:paraId="41670D49" w14:textId="77777777" w:rsidR="000D0523" w:rsidRDefault="000D0523" w:rsidP="000D0523">
      <w:pPr>
        <w:autoSpaceDE w:val="0"/>
        <w:autoSpaceDN w:val="0"/>
        <w:adjustRightInd w:val="0"/>
        <w:ind w:firstLine="567"/>
        <w:jc w:val="both"/>
        <w:rPr>
          <w:rFonts w:ascii="Arial" w:hAnsi="Arial" w:cs="Arial"/>
          <w:sz w:val="24"/>
          <w:szCs w:val="24"/>
        </w:rPr>
      </w:pPr>
    </w:p>
    <w:p w14:paraId="1CE9AA56" w14:textId="77777777" w:rsidR="000D0523" w:rsidRDefault="000D0523" w:rsidP="000D0523">
      <w:pPr>
        <w:autoSpaceDE w:val="0"/>
        <w:autoSpaceDN w:val="0"/>
        <w:adjustRightInd w:val="0"/>
        <w:ind w:firstLine="567"/>
        <w:jc w:val="both"/>
        <w:rPr>
          <w:rFonts w:ascii="Arial" w:hAnsi="Arial" w:cs="Arial"/>
          <w:sz w:val="24"/>
          <w:szCs w:val="24"/>
        </w:rPr>
      </w:pPr>
    </w:p>
    <w:p w14:paraId="4ECF7890" w14:textId="77777777" w:rsidR="000D0523" w:rsidRDefault="000D0523" w:rsidP="000D0523">
      <w:pPr>
        <w:autoSpaceDE w:val="0"/>
        <w:autoSpaceDN w:val="0"/>
        <w:adjustRightInd w:val="0"/>
        <w:ind w:firstLine="567"/>
        <w:jc w:val="both"/>
        <w:rPr>
          <w:rFonts w:ascii="Arial" w:hAnsi="Arial" w:cs="Arial"/>
          <w:sz w:val="24"/>
          <w:szCs w:val="24"/>
        </w:rPr>
      </w:pPr>
    </w:p>
    <w:p w14:paraId="281DCF91" w14:textId="77777777" w:rsidR="000D0523" w:rsidRDefault="000D0523" w:rsidP="000D0523">
      <w:pPr>
        <w:autoSpaceDE w:val="0"/>
        <w:autoSpaceDN w:val="0"/>
        <w:adjustRightInd w:val="0"/>
        <w:ind w:firstLine="567"/>
        <w:jc w:val="both"/>
        <w:rPr>
          <w:rFonts w:ascii="Arial" w:hAnsi="Arial" w:cs="Arial"/>
          <w:sz w:val="24"/>
          <w:szCs w:val="24"/>
        </w:rPr>
      </w:pPr>
    </w:p>
    <w:p w14:paraId="05C9DF58" w14:textId="77777777" w:rsidR="000D0523" w:rsidRDefault="000D0523" w:rsidP="000D0523">
      <w:pPr>
        <w:autoSpaceDE w:val="0"/>
        <w:autoSpaceDN w:val="0"/>
        <w:adjustRightInd w:val="0"/>
        <w:ind w:firstLine="567"/>
        <w:jc w:val="both"/>
        <w:rPr>
          <w:rFonts w:ascii="Arial" w:hAnsi="Arial" w:cs="Arial"/>
          <w:sz w:val="24"/>
          <w:szCs w:val="24"/>
        </w:rPr>
      </w:pPr>
    </w:p>
    <w:p w14:paraId="3FF6051F" w14:textId="77777777" w:rsidR="000D0523" w:rsidRDefault="000D0523" w:rsidP="000D0523">
      <w:pPr>
        <w:autoSpaceDE w:val="0"/>
        <w:autoSpaceDN w:val="0"/>
        <w:adjustRightInd w:val="0"/>
        <w:ind w:firstLine="567"/>
        <w:jc w:val="both"/>
        <w:rPr>
          <w:rFonts w:ascii="Arial" w:hAnsi="Arial" w:cs="Arial"/>
          <w:sz w:val="24"/>
          <w:szCs w:val="24"/>
        </w:rPr>
      </w:pPr>
    </w:p>
    <w:p w14:paraId="1FE6F2B0" w14:textId="77777777" w:rsidR="000D0523" w:rsidRDefault="000D0523" w:rsidP="000D0523">
      <w:pPr>
        <w:autoSpaceDE w:val="0"/>
        <w:autoSpaceDN w:val="0"/>
        <w:adjustRightInd w:val="0"/>
        <w:ind w:firstLine="567"/>
        <w:jc w:val="both"/>
        <w:rPr>
          <w:rFonts w:ascii="Arial" w:hAnsi="Arial" w:cs="Arial"/>
          <w:sz w:val="24"/>
          <w:szCs w:val="24"/>
        </w:rPr>
      </w:pPr>
    </w:p>
    <w:p w14:paraId="60359C25" w14:textId="77777777" w:rsidR="000D0523" w:rsidRDefault="000D0523" w:rsidP="000D0523">
      <w:pPr>
        <w:autoSpaceDE w:val="0"/>
        <w:autoSpaceDN w:val="0"/>
        <w:adjustRightInd w:val="0"/>
        <w:ind w:firstLine="567"/>
        <w:jc w:val="both"/>
        <w:rPr>
          <w:rFonts w:ascii="Arial" w:hAnsi="Arial" w:cs="Arial"/>
          <w:sz w:val="24"/>
          <w:szCs w:val="24"/>
        </w:rPr>
      </w:pPr>
    </w:p>
    <w:p w14:paraId="2ECB4009" w14:textId="77777777" w:rsidR="000D0523" w:rsidRDefault="000D0523" w:rsidP="000D0523">
      <w:pPr>
        <w:autoSpaceDE w:val="0"/>
        <w:autoSpaceDN w:val="0"/>
        <w:adjustRightInd w:val="0"/>
        <w:ind w:firstLine="567"/>
        <w:jc w:val="both"/>
        <w:rPr>
          <w:rFonts w:ascii="Arial" w:hAnsi="Arial" w:cs="Arial"/>
          <w:sz w:val="24"/>
          <w:szCs w:val="24"/>
        </w:rPr>
      </w:pPr>
    </w:p>
    <w:p w14:paraId="14CF1FCC" w14:textId="77777777" w:rsidR="000D0523" w:rsidRDefault="000D0523" w:rsidP="000D0523">
      <w:pPr>
        <w:autoSpaceDE w:val="0"/>
        <w:autoSpaceDN w:val="0"/>
        <w:adjustRightInd w:val="0"/>
        <w:ind w:firstLine="567"/>
        <w:jc w:val="both"/>
        <w:rPr>
          <w:rFonts w:ascii="Arial" w:hAnsi="Arial" w:cs="Arial"/>
          <w:sz w:val="24"/>
          <w:szCs w:val="24"/>
        </w:rPr>
      </w:pPr>
    </w:p>
    <w:p w14:paraId="49DA9A4C" w14:textId="77777777" w:rsidR="000D0523" w:rsidRDefault="000D0523" w:rsidP="000D0523">
      <w:pPr>
        <w:autoSpaceDE w:val="0"/>
        <w:autoSpaceDN w:val="0"/>
        <w:adjustRightInd w:val="0"/>
        <w:ind w:firstLine="567"/>
        <w:jc w:val="both"/>
        <w:rPr>
          <w:rFonts w:ascii="Arial" w:hAnsi="Arial" w:cs="Arial"/>
          <w:sz w:val="24"/>
          <w:szCs w:val="24"/>
        </w:rPr>
      </w:pPr>
    </w:p>
    <w:p w14:paraId="5534BF15" w14:textId="77777777" w:rsidR="000D0523" w:rsidRDefault="000D0523" w:rsidP="000D0523">
      <w:pPr>
        <w:autoSpaceDE w:val="0"/>
        <w:autoSpaceDN w:val="0"/>
        <w:adjustRightInd w:val="0"/>
        <w:ind w:firstLine="567"/>
        <w:jc w:val="both"/>
        <w:rPr>
          <w:rFonts w:ascii="Arial" w:hAnsi="Arial" w:cs="Arial"/>
          <w:sz w:val="24"/>
          <w:szCs w:val="24"/>
        </w:rPr>
      </w:pPr>
    </w:p>
    <w:p w14:paraId="29C7D529" w14:textId="77777777" w:rsidR="000D0523" w:rsidRDefault="000D0523" w:rsidP="000D0523">
      <w:pPr>
        <w:autoSpaceDE w:val="0"/>
        <w:autoSpaceDN w:val="0"/>
        <w:adjustRightInd w:val="0"/>
        <w:ind w:firstLine="567"/>
        <w:jc w:val="both"/>
        <w:rPr>
          <w:rFonts w:ascii="Arial" w:hAnsi="Arial" w:cs="Arial"/>
          <w:sz w:val="24"/>
          <w:szCs w:val="24"/>
        </w:rPr>
      </w:pPr>
    </w:p>
    <w:p w14:paraId="039FC456" w14:textId="77777777" w:rsidR="000D0523" w:rsidRDefault="000D0523" w:rsidP="000D0523">
      <w:pPr>
        <w:autoSpaceDE w:val="0"/>
        <w:autoSpaceDN w:val="0"/>
        <w:adjustRightInd w:val="0"/>
        <w:ind w:firstLine="567"/>
        <w:jc w:val="both"/>
        <w:rPr>
          <w:rFonts w:ascii="Arial" w:hAnsi="Arial" w:cs="Arial"/>
          <w:sz w:val="24"/>
          <w:szCs w:val="24"/>
        </w:rPr>
      </w:pPr>
    </w:p>
    <w:p w14:paraId="469AD500" w14:textId="77777777" w:rsidR="000D0523" w:rsidRDefault="000D0523" w:rsidP="000D0523">
      <w:pPr>
        <w:autoSpaceDE w:val="0"/>
        <w:autoSpaceDN w:val="0"/>
        <w:adjustRightInd w:val="0"/>
        <w:ind w:firstLine="567"/>
        <w:jc w:val="both"/>
        <w:rPr>
          <w:rFonts w:ascii="Arial" w:hAnsi="Arial" w:cs="Arial"/>
          <w:sz w:val="24"/>
          <w:szCs w:val="24"/>
        </w:rPr>
      </w:pPr>
    </w:p>
    <w:p w14:paraId="00FCDA7D" w14:textId="77777777" w:rsidR="000D0523" w:rsidRDefault="000D0523" w:rsidP="000D0523">
      <w:pPr>
        <w:autoSpaceDE w:val="0"/>
        <w:autoSpaceDN w:val="0"/>
        <w:adjustRightInd w:val="0"/>
        <w:ind w:firstLine="567"/>
        <w:jc w:val="both"/>
        <w:rPr>
          <w:rFonts w:ascii="Arial" w:hAnsi="Arial" w:cs="Arial"/>
          <w:sz w:val="24"/>
          <w:szCs w:val="24"/>
        </w:rPr>
      </w:pPr>
    </w:p>
    <w:p w14:paraId="38E87BD4" w14:textId="77777777" w:rsidR="000D0523" w:rsidRDefault="000D0523" w:rsidP="000D0523">
      <w:pPr>
        <w:autoSpaceDE w:val="0"/>
        <w:autoSpaceDN w:val="0"/>
        <w:adjustRightInd w:val="0"/>
        <w:ind w:firstLine="567"/>
        <w:jc w:val="both"/>
        <w:rPr>
          <w:rFonts w:ascii="Arial" w:hAnsi="Arial" w:cs="Arial"/>
          <w:sz w:val="24"/>
          <w:szCs w:val="24"/>
        </w:rPr>
      </w:pPr>
    </w:p>
    <w:p w14:paraId="30459B32" w14:textId="77777777" w:rsidR="000D0523" w:rsidRDefault="000D0523" w:rsidP="000D0523">
      <w:pPr>
        <w:autoSpaceDE w:val="0"/>
        <w:autoSpaceDN w:val="0"/>
        <w:adjustRightInd w:val="0"/>
        <w:ind w:firstLine="567"/>
        <w:jc w:val="both"/>
        <w:rPr>
          <w:rFonts w:ascii="Arial" w:hAnsi="Arial" w:cs="Arial"/>
          <w:sz w:val="24"/>
          <w:szCs w:val="24"/>
        </w:rPr>
      </w:pPr>
    </w:p>
    <w:p w14:paraId="66545A7F" w14:textId="77777777" w:rsidR="000D0523" w:rsidRDefault="000D0523" w:rsidP="000D0523">
      <w:pPr>
        <w:autoSpaceDE w:val="0"/>
        <w:autoSpaceDN w:val="0"/>
        <w:adjustRightInd w:val="0"/>
        <w:ind w:firstLine="567"/>
        <w:jc w:val="both"/>
        <w:rPr>
          <w:rFonts w:ascii="Arial" w:hAnsi="Arial" w:cs="Arial"/>
          <w:sz w:val="24"/>
          <w:szCs w:val="24"/>
        </w:rPr>
      </w:pPr>
    </w:p>
    <w:p w14:paraId="7B03F400" w14:textId="77777777" w:rsidR="000D0523" w:rsidRDefault="000D0523" w:rsidP="000D0523">
      <w:pPr>
        <w:autoSpaceDE w:val="0"/>
        <w:autoSpaceDN w:val="0"/>
        <w:adjustRightInd w:val="0"/>
        <w:ind w:firstLine="567"/>
        <w:jc w:val="both"/>
        <w:rPr>
          <w:rFonts w:ascii="Arial" w:hAnsi="Arial" w:cs="Arial"/>
          <w:sz w:val="24"/>
          <w:szCs w:val="24"/>
        </w:rPr>
      </w:pPr>
    </w:p>
    <w:p w14:paraId="67998CD4" w14:textId="77777777" w:rsidR="000D0523" w:rsidRDefault="000D0523" w:rsidP="000D0523">
      <w:pPr>
        <w:autoSpaceDE w:val="0"/>
        <w:autoSpaceDN w:val="0"/>
        <w:adjustRightInd w:val="0"/>
        <w:ind w:firstLine="567"/>
        <w:jc w:val="both"/>
        <w:rPr>
          <w:rFonts w:ascii="Arial" w:hAnsi="Arial" w:cs="Arial"/>
          <w:sz w:val="24"/>
          <w:szCs w:val="24"/>
        </w:rPr>
      </w:pPr>
    </w:p>
    <w:p w14:paraId="45232E4E" w14:textId="77777777" w:rsidR="000D0523" w:rsidRDefault="000D0523" w:rsidP="000D0523">
      <w:pPr>
        <w:autoSpaceDE w:val="0"/>
        <w:autoSpaceDN w:val="0"/>
        <w:adjustRightInd w:val="0"/>
        <w:ind w:firstLine="567"/>
        <w:jc w:val="both"/>
        <w:rPr>
          <w:rFonts w:ascii="Arial" w:hAnsi="Arial" w:cs="Arial"/>
          <w:sz w:val="24"/>
          <w:szCs w:val="24"/>
        </w:rPr>
      </w:pPr>
    </w:p>
    <w:p w14:paraId="291206E9" w14:textId="77777777" w:rsidR="000D0523" w:rsidRDefault="000D0523" w:rsidP="000D0523">
      <w:pPr>
        <w:autoSpaceDE w:val="0"/>
        <w:autoSpaceDN w:val="0"/>
        <w:adjustRightInd w:val="0"/>
        <w:ind w:firstLine="567"/>
        <w:jc w:val="both"/>
        <w:rPr>
          <w:rFonts w:ascii="Arial" w:hAnsi="Arial" w:cs="Arial"/>
          <w:sz w:val="24"/>
          <w:szCs w:val="24"/>
        </w:rPr>
      </w:pPr>
    </w:p>
    <w:p w14:paraId="1A2C1076" w14:textId="77777777" w:rsidR="000D0523" w:rsidRDefault="000D0523" w:rsidP="000D0523">
      <w:pPr>
        <w:autoSpaceDE w:val="0"/>
        <w:autoSpaceDN w:val="0"/>
        <w:adjustRightInd w:val="0"/>
        <w:ind w:firstLine="567"/>
        <w:jc w:val="both"/>
        <w:rPr>
          <w:rFonts w:ascii="Arial" w:hAnsi="Arial" w:cs="Arial"/>
          <w:sz w:val="24"/>
          <w:szCs w:val="24"/>
        </w:rPr>
      </w:pPr>
    </w:p>
    <w:p w14:paraId="008A786F" w14:textId="77777777" w:rsidR="000D0523" w:rsidRDefault="000D0523" w:rsidP="000D0523">
      <w:pPr>
        <w:autoSpaceDE w:val="0"/>
        <w:autoSpaceDN w:val="0"/>
        <w:adjustRightInd w:val="0"/>
        <w:ind w:firstLine="567"/>
        <w:jc w:val="both"/>
        <w:rPr>
          <w:rFonts w:ascii="Arial" w:hAnsi="Arial" w:cs="Arial"/>
          <w:sz w:val="24"/>
          <w:szCs w:val="24"/>
        </w:rPr>
      </w:pPr>
    </w:p>
    <w:p w14:paraId="7B97079D" w14:textId="77777777" w:rsidR="000D0523" w:rsidRDefault="000D0523" w:rsidP="000D0523">
      <w:pPr>
        <w:autoSpaceDE w:val="0"/>
        <w:autoSpaceDN w:val="0"/>
        <w:adjustRightInd w:val="0"/>
        <w:ind w:firstLine="567"/>
        <w:jc w:val="both"/>
        <w:rPr>
          <w:rFonts w:ascii="Arial" w:hAnsi="Arial" w:cs="Arial"/>
          <w:sz w:val="24"/>
          <w:szCs w:val="24"/>
        </w:rPr>
      </w:pPr>
    </w:p>
    <w:p w14:paraId="23BA7BA4" w14:textId="77777777" w:rsidR="000D0523" w:rsidRDefault="000D0523" w:rsidP="000D0523">
      <w:pPr>
        <w:autoSpaceDE w:val="0"/>
        <w:autoSpaceDN w:val="0"/>
        <w:adjustRightInd w:val="0"/>
        <w:ind w:firstLine="567"/>
        <w:jc w:val="both"/>
        <w:rPr>
          <w:rFonts w:ascii="Arial" w:hAnsi="Arial" w:cs="Arial"/>
          <w:sz w:val="24"/>
          <w:szCs w:val="24"/>
        </w:rPr>
      </w:pPr>
    </w:p>
    <w:p w14:paraId="7FDBC310" w14:textId="77777777" w:rsidR="000D0523" w:rsidRDefault="000D0523" w:rsidP="000D0523">
      <w:pPr>
        <w:autoSpaceDE w:val="0"/>
        <w:autoSpaceDN w:val="0"/>
        <w:adjustRightInd w:val="0"/>
        <w:ind w:firstLine="567"/>
        <w:jc w:val="both"/>
        <w:rPr>
          <w:rFonts w:ascii="Arial" w:hAnsi="Arial" w:cs="Arial"/>
          <w:sz w:val="24"/>
          <w:szCs w:val="24"/>
        </w:rPr>
      </w:pPr>
    </w:p>
    <w:p w14:paraId="59CDC2DE" w14:textId="77777777" w:rsidR="000D0523" w:rsidRDefault="000D0523" w:rsidP="000D0523">
      <w:pPr>
        <w:autoSpaceDE w:val="0"/>
        <w:autoSpaceDN w:val="0"/>
        <w:adjustRightInd w:val="0"/>
        <w:ind w:firstLine="567"/>
        <w:jc w:val="both"/>
        <w:rPr>
          <w:rFonts w:ascii="Arial" w:hAnsi="Arial" w:cs="Arial"/>
          <w:sz w:val="24"/>
          <w:szCs w:val="24"/>
        </w:rPr>
      </w:pPr>
    </w:p>
    <w:p w14:paraId="0090F1BE" w14:textId="77777777" w:rsidR="000D0523" w:rsidRDefault="000D0523" w:rsidP="000D0523">
      <w:pPr>
        <w:autoSpaceDE w:val="0"/>
        <w:autoSpaceDN w:val="0"/>
        <w:adjustRightInd w:val="0"/>
        <w:ind w:firstLine="567"/>
        <w:jc w:val="both"/>
        <w:rPr>
          <w:rFonts w:ascii="Arial" w:hAnsi="Arial" w:cs="Arial"/>
          <w:sz w:val="24"/>
          <w:szCs w:val="24"/>
        </w:rPr>
      </w:pPr>
    </w:p>
    <w:p w14:paraId="5A4E3E8A" w14:textId="77777777" w:rsidR="000D0523" w:rsidRDefault="000D0523" w:rsidP="000D0523">
      <w:pPr>
        <w:autoSpaceDE w:val="0"/>
        <w:autoSpaceDN w:val="0"/>
        <w:adjustRightInd w:val="0"/>
        <w:ind w:firstLine="567"/>
        <w:jc w:val="both"/>
        <w:rPr>
          <w:rFonts w:ascii="Arial" w:hAnsi="Arial" w:cs="Arial"/>
          <w:sz w:val="24"/>
          <w:szCs w:val="24"/>
        </w:rPr>
      </w:pPr>
    </w:p>
    <w:p w14:paraId="606D7ACC" w14:textId="77777777" w:rsidR="000D0523" w:rsidRDefault="000D0523" w:rsidP="000D0523">
      <w:pPr>
        <w:autoSpaceDE w:val="0"/>
        <w:autoSpaceDN w:val="0"/>
        <w:adjustRightInd w:val="0"/>
        <w:ind w:firstLine="567"/>
        <w:jc w:val="both"/>
        <w:rPr>
          <w:rFonts w:ascii="Arial" w:hAnsi="Arial" w:cs="Arial"/>
          <w:sz w:val="24"/>
          <w:szCs w:val="24"/>
        </w:rPr>
      </w:pPr>
    </w:p>
    <w:p w14:paraId="7BA35C27" w14:textId="77777777" w:rsidR="000D0523" w:rsidRDefault="000D0523" w:rsidP="000D0523">
      <w:pPr>
        <w:autoSpaceDE w:val="0"/>
        <w:autoSpaceDN w:val="0"/>
        <w:adjustRightInd w:val="0"/>
        <w:ind w:firstLine="567"/>
        <w:jc w:val="both"/>
        <w:rPr>
          <w:rFonts w:ascii="Arial" w:hAnsi="Arial" w:cs="Arial"/>
          <w:sz w:val="24"/>
          <w:szCs w:val="24"/>
        </w:rPr>
      </w:pPr>
    </w:p>
    <w:p w14:paraId="0D611736" w14:textId="77777777" w:rsidR="000D0523" w:rsidRDefault="000D0523" w:rsidP="000D0523">
      <w:pPr>
        <w:autoSpaceDE w:val="0"/>
        <w:autoSpaceDN w:val="0"/>
        <w:adjustRightInd w:val="0"/>
        <w:ind w:firstLine="567"/>
        <w:jc w:val="both"/>
        <w:rPr>
          <w:rFonts w:ascii="Arial" w:hAnsi="Arial" w:cs="Arial"/>
          <w:sz w:val="24"/>
          <w:szCs w:val="24"/>
        </w:rPr>
      </w:pPr>
    </w:p>
    <w:p w14:paraId="6340727F" w14:textId="77777777" w:rsidR="000D0523" w:rsidRDefault="000D0523" w:rsidP="000D0523">
      <w:pPr>
        <w:autoSpaceDE w:val="0"/>
        <w:autoSpaceDN w:val="0"/>
        <w:adjustRightInd w:val="0"/>
        <w:ind w:firstLine="567"/>
        <w:jc w:val="both"/>
        <w:rPr>
          <w:rFonts w:ascii="Arial" w:hAnsi="Arial" w:cs="Arial"/>
          <w:sz w:val="24"/>
          <w:szCs w:val="24"/>
        </w:rPr>
      </w:pPr>
    </w:p>
    <w:p w14:paraId="43E4857B" w14:textId="77777777" w:rsidR="000D0523" w:rsidRDefault="000D0523" w:rsidP="000D0523">
      <w:pPr>
        <w:autoSpaceDE w:val="0"/>
        <w:autoSpaceDN w:val="0"/>
        <w:adjustRightInd w:val="0"/>
        <w:ind w:firstLine="567"/>
        <w:jc w:val="both"/>
        <w:rPr>
          <w:rFonts w:ascii="Arial" w:hAnsi="Arial" w:cs="Arial"/>
          <w:sz w:val="24"/>
          <w:szCs w:val="24"/>
        </w:rPr>
      </w:pPr>
    </w:p>
    <w:p w14:paraId="58476CCF" w14:textId="77777777" w:rsidR="000D0523" w:rsidRDefault="000D0523" w:rsidP="000D0523">
      <w:pPr>
        <w:autoSpaceDE w:val="0"/>
        <w:autoSpaceDN w:val="0"/>
        <w:adjustRightInd w:val="0"/>
        <w:ind w:firstLine="567"/>
        <w:jc w:val="both"/>
        <w:rPr>
          <w:rFonts w:ascii="Arial" w:hAnsi="Arial" w:cs="Arial"/>
          <w:sz w:val="24"/>
          <w:szCs w:val="24"/>
        </w:rPr>
      </w:pPr>
    </w:p>
    <w:p w14:paraId="1EB99FD9" w14:textId="77777777" w:rsidR="000D0523" w:rsidRDefault="000D0523" w:rsidP="000D0523">
      <w:pPr>
        <w:autoSpaceDE w:val="0"/>
        <w:autoSpaceDN w:val="0"/>
        <w:adjustRightInd w:val="0"/>
        <w:ind w:firstLine="567"/>
        <w:jc w:val="both"/>
        <w:rPr>
          <w:rFonts w:ascii="Arial" w:hAnsi="Arial" w:cs="Arial"/>
          <w:sz w:val="24"/>
          <w:szCs w:val="24"/>
        </w:rPr>
      </w:pPr>
    </w:p>
    <w:p w14:paraId="7C1C35B0" w14:textId="77777777" w:rsidR="000D0523" w:rsidRDefault="000D0523" w:rsidP="000D0523">
      <w:pPr>
        <w:autoSpaceDE w:val="0"/>
        <w:autoSpaceDN w:val="0"/>
        <w:adjustRightInd w:val="0"/>
        <w:ind w:firstLine="567"/>
        <w:jc w:val="both"/>
        <w:rPr>
          <w:rFonts w:ascii="Arial" w:hAnsi="Arial" w:cs="Arial"/>
          <w:sz w:val="24"/>
          <w:szCs w:val="24"/>
        </w:rPr>
      </w:pPr>
    </w:p>
    <w:p w14:paraId="1E8DEEEE" w14:textId="77777777" w:rsidR="000D0523" w:rsidRDefault="000D0523" w:rsidP="000D0523">
      <w:pPr>
        <w:autoSpaceDE w:val="0"/>
        <w:autoSpaceDN w:val="0"/>
        <w:adjustRightInd w:val="0"/>
        <w:ind w:firstLine="567"/>
        <w:jc w:val="both"/>
        <w:rPr>
          <w:rFonts w:ascii="Arial" w:hAnsi="Arial" w:cs="Arial"/>
          <w:sz w:val="24"/>
          <w:szCs w:val="24"/>
        </w:rPr>
      </w:pPr>
    </w:p>
    <w:p w14:paraId="0653DAB6" w14:textId="77777777" w:rsidR="000D0523" w:rsidRDefault="000D0523" w:rsidP="000D0523">
      <w:pPr>
        <w:autoSpaceDE w:val="0"/>
        <w:autoSpaceDN w:val="0"/>
        <w:adjustRightInd w:val="0"/>
        <w:ind w:firstLine="567"/>
        <w:jc w:val="both"/>
        <w:rPr>
          <w:rFonts w:ascii="Arial" w:hAnsi="Arial" w:cs="Arial"/>
          <w:sz w:val="24"/>
          <w:szCs w:val="24"/>
        </w:rPr>
      </w:pPr>
    </w:p>
    <w:p w14:paraId="6C78A29F" w14:textId="77777777" w:rsidR="000D0523" w:rsidRDefault="000D0523" w:rsidP="000D0523">
      <w:pPr>
        <w:autoSpaceDE w:val="0"/>
        <w:autoSpaceDN w:val="0"/>
        <w:adjustRightInd w:val="0"/>
        <w:ind w:firstLine="567"/>
        <w:jc w:val="both"/>
        <w:rPr>
          <w:rFonts w:ascii="Arial" w:hAnsi="Arial" w:cs="Arial"/>
          <w:sz w:val="24"/>
          <w:szCs w:val="24"/>
        </w:rPr>
      </w:pPr>
    </w:p>
    <w:p w14:paraId="06A8D4E5" w14:textId="77777777" w:rsidR="000D0523" w:rsidRDefault="000D0523" w:rsidP="000D0523">
      <w:pPr>
        <w:autoSpaceDE w:val="0"/>
        <w:autoSpaceDN w:val="0"/>
        <w:adjustRightInd w:val="0"/>
        <w:ind w:firstLine="567"/>
        <w:jc w:val="both"/>
        <w:rPr>
          <w:rFonts w:ascii="Arial" w:hAnsi="Arial" w:cs="Arial"/>
          <w:sz w:val="24"/>
          <w:szCs w:val="24"/>
        </w:rPr>
      </w:pPr>
    </w:p>
    <w:p w14:paraId="7EB1F323" w14:textId="77777777" w:rsidR="000D0523" w:rsidRDefault="000D0523" w:rsidP="000D0523">
      <w:pPr>
        <w:autoSpaceDE w:val="0"/>
        <w:autoSpaceDN w:val="0"/>
        <w:adjustRightInd w:val="0"/>
        <w:ind w:firstLine="567"/>
        <w:jc w:val="both"/>
        <w:rPr>
          <w:rFonts w:ascii="Arial" w:hAnsi="Arial" w:cs="Arial"/>
          <w:sz w:val="24"/>
          <w:szCs w:val="24"/>
        </w:rPr>
      </w:pPr>
    </w:p>
    <w:p w14:paraId="4D629746" w14:textId="77777777" w:rsidR="000D0523" w:rsidRDefault="000D0523" w:rsidP="000D0523">
      <w:pPr>
        <w:autoSpaceDE w:val="0"/>
        <w:autoSpaceDN w:val="0"/>
        <w:adjustRightInd w:val="0"/>
        <w:ind w:firstLine="567"/>
        <w:jc w:val="both"/>
        <w:rPr>
          <w:rFonts w:ascii="Arial" w:hAnsi="Arial" w:cs="Arial"/>
          <w:sz w:val="24"/>
          <w:szCs w:val="24"/>
        </w:rPr>
      </w:pPr>
    </w:p>
    <w:p w14:paraId="1D42BF8B" w14:textId="77777777" w:rsidR="000D0523" w:rsidRDefault="000D0523" w:rsidP="000D0523">
      <w:pPr>
        <w:autoSpaceDE w:val="0"/>
        <w:autoSpaceDN w:val="0"/>
        <w:adjustRightInd w:val="0"/>
        <w:ind w:firstLine="567"/>
        <w:jc w:val="both"/>
        <w:rPr>
          <w:rFonts w:ascii="Arial" w:hAnsi="Arial" w:cs="Arial"/>
          <w:sz w:val="24"/>
          <w:szCs w:val="24"/>
        </w:rPr>
      </w:pPr>
    </w:p>
    <w:p w14:paraId="356A1AE0" w14:textId="77777777" w:rsidR="000D0523" w:rsidRDefault="000D0523" w:rsidP="000D0523">
      <w:pPr>
        <w:autoSpaceDE w:val="0"/>
        <w:autoSpaceDN w:val="0"/>
        <w:adjustRightInd w:val="0"/>
        <w:ind w:firstLine="567"/>
        <w:jc w:val="both"/>
        <w:rPr>
          <w:rFonts w:ascii="Arial" w:hAnsi="Arial" w:cs="Arial"/>
          <w:sz w:val="24"/>
          <w:szCs w:val="24"/>
        </w:rPr>
      </w:pPr>
    </w:p>
    <w:p w14:paraId="08B94B26" w14:textId="0D09D06C" w:rsidR="000D0523" w:rsidRDefault="000D0523" w:rsidP="000D0523">
      <w:pPr>
        <w:autoSpaceDE w:val="0"/>
        <w:autoSpaceDN w:val="0"/>
        <w:adjustRightInd w:val="0"/>
        <w:ind w:firstLine="567"/>
        <w:jc w:val="both"/>
        <w:rPr>
          <w:rFonts w:ascii="Arial" w:hAnsi="Arial" w:cs="Arial"/>
          <w:sz w:val="24"/>
          <w:szCs w:val="24"/>
        </w:rPr>
      </w:pPr>
    </w:p>
    <w:p w14:paraId="4C8D7C86" w14:textId="77777777" w:rsidR="00927319" w:rsidRDefault="00927319" w:rsidP="000D0523">
      <w:pPr>
        <w:autoSpaceDE w:val="0"/>
        <w:autoSpaceDN w:val="0"/>
        <w:adjustRightInd w:val="0"/>
        <w:ind w:firstLine="567"/>
        <w:jc w:val="both"/>
        <w:rPr>
          <w:rFonts w:ascii="Arial" w:hAnsi="Arial" w:cs="Arial"/>
          <w:sz w:val="24"/>
          <w:szCs w:val="24"/>
        </w:rPr>
      </w:pPr>
    </w:p>
    <w:p w14:paraId="48A1B8AE" w14:textId="77777777" w:rsidR="000D0523" w:rsidRDefault="000D0523" w:rsidP="000D0523">
      <w:pPr>
        <w:autoSpaceDE w:val="0"/>
        <w:autoSpaceDN w:val="0"/>
        <w:adjustRightInd w:val="0"/>
        <w:ind w:firstLine="567"/>
        <w:jc w:val="both"/>
        <w:rPr>
          <w:rFonts w:ascii="Arial" w:hAnsi="Arial" w:cs="Arial"/>
          <w:sz w:val="24"/>
          <w:szCs w:val="24"/>
        </w:rPr>
      </w:pPr>
    </w:p>
    <w:p w14:paraId="36CE97C5" w14:textId="712DFC9A" w:rsidR="000D0523" w:rsidRPr="000D0523" w:rsidRDefault="000D0523" w:rsidP="000D0523">
      <w:pPr>
        <w:autoSpaceDE w:val="0"/>
        <w:autoSpaceDN w:val="0"/>
        <w:adjustRightInd w:val="0"/>
        <w:ind w:firstLine="567"/>
        <w:jc w:val="center"/>
        <w:rPr>
          <w:rFonts w:ascii="Arial" w:hAnsi="Arial" w:cs="Arial"/>
          <w:b/>
          <w:bCs/>
          <w:sz w:val="24"/>
          <w:szCs w:val="24"/>
        </w:rPr>
      </w:pPr>
      <w:r w:rsidRPr="000D0523">
        <w:rPr>
          <w:rFonts w:ascii="Arial" w:hAnsi="Arial" w:cs="Arial"/>
          <w:b/>
          <w:bCs/>
          <w:sz w:val="24"/>
          <w:szCs w:val="24"/>
        </w:rPr>
        <w:lastRenderedPageBreak/>
        <w:t>Приложение В</w:t>
      </w:r>
    </w:p>
    <w:p w14:paraId="2EA13DEE" w14:textId="77777777" w:rsidR="000D0523" w:rsidRPr="00043111" w:rsidRDefault="000D0523" w:rsidP="000D0523">
      <w:pPr>
        <w:autoSpaceDE w:val="0"/>
        <w:autoSpaceDN w:val="0"/>
        <w:adjustRightInd w:val="0"/>
        <w:ind w:firstLine="567"/>
        <w:jc w:val="center"/>
        <w:rPr>
          <w:rFonts w:ascii="Arial" w:hAnsi="Arial" w:cs="Arial"/>
          <w:sz w:val="24"/>
          <w:szCs w:val="24"/>
        </w:rPr>
      </w:pPr>
      <w:r w:rsidRPr="00043111">
        <w:rPr>
          <w:rFonts w:ascii="Arial" w:hAnsi="Arial" w:cs="Arial"/>
          <w:sz w:val="24"/>
          <w:szCs w:val="24"/>
        </w:rPr>
        <w:t>(справочное)</w:t>
      </w:r>
    </w:p>
    <w:p w14:paraId="46B95566" w14:textId="77777777" w:rsidR="000D0523" w:rsidRPr="00927319" w:rsidRDefault="000D0523" w:rsidP="000D0523">
      <w:pPr>
        <w:autoSpaceDE w:val="0"/>
        <w:autoSpaceDN w:val="0"/>
        <w:adjustRightInd w:val="0"/>
        <w:ind w:firstLine="567"/>
        <w:jc w:val="center"/>
        <w:rPr>
          <w:rFonts w:ascii="Arial" w:hAnsi="Arial" w:cs="Arial"/>
          <w:sz w:val="24"/>
          <w:szCs w:val="24"/>
        </w:rPr>
      </w:pPr>
    </w:p>
    <w:p w14:paraId="7AD1935F" w14:textId="68C773FB" w:rsidR="000D0523" w:rsidRPr="00043111" w:rsidRDefault="000D0523" w:rsidP="000D0523">
      <w:pPr>
        <w:autoSpaceDE w:val="0"/>
        <w:autoSpaceDN w:val="0"/>
        <w:adjustRightInd w:val="0"/>
        <w:ind w:firstLine="567"/>
        <w:jc w:val="center"/>
        <w:rPr>
          <w:rFonts w:ascii="Arial" w:hAnsi="Arial" w:cs="Arial"/>
          <w:b/>
          <w:bCs/>
          <w:sz w:val="24"/>
          <w:szCs w:val="24"/>
        </w:rPr>
      </w:pPr>
      <w:r w:rsidRPr="00043111">
        <w:rPr>
          <w:rFonts w:ascii="Arial" w:hAnsi="Arial" w:cs="Arial"/>
          <w:b/>
          <w:bCs/>
          <w:sz w:val="24"/>
          <w:szCs w:val="24"/>
        </w:rPr>
        <w:t>Температура воспламенения</w:t>
      </w:r>
    </w:p>
    <w:p w14:paraId="550FA164"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3AF5929"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B.1 Общая информация</w:t>
      </w:r>
    </w:p>
    <w:p w14:paraId="08FC5FF3"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Для обеспечения безопасности транспортным компаниям, страховым компаниям и лицам, отвечающим за безопасность, требуется информация о температурах воспламенения эфирных масел, которые в большинстве случаев являются легковоспламеняющимися продуктами.</w:t>
      </w:r>
    </w:p>
    <w:p w14:paraId="54F9AFE3"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Сравнительное исследование соответствующих методов анализа (см. ISO/TR 11018) заключило, что достаточно трудно рекомендовать какой-либо один метод для целей стандартизации, учитывая следующее:</w:t>
      </w:r>
    </w:p>
    <w:p w14:paraId="09DD83AA" w14:textId="302DE71F"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 xml:space="preserve">- </w:t>
      </w:r>
      <w:r>
        <w:rPr>
          <w:rFonts w:ascii="Arial" w:hAnsi="Arial" w:cs="Arial"/>
          <w:sz w:val="24"/>
          <w:szCs w:val="24"/>
        </w:rPr>
        <w:t>х</w:t>
      </w:r>
      <w:r w:rsidRPr="000D0523">
        <w:rPr>
          <w:rFonts w:ascii="Arial" w:hAnsi="Arial" w:cs="Arial"/>
          <w:sz w:val="24"/>
          <w:szCs w:val="24"/>
        </w:rPr>
        <w:t>имический состав эфирных масел сильно различается</w:t>
      </w:r>
      <w:r>
        <w:rPr>
          <w:rFonts w:ascii="Arial" w:hAnsi="Arial" w:cs="Arial"/>
          <w:sz w:val="24"/>
          <w:szCs w:val="24"/>
        </w:rPr>
        <w:t>;</w:t>
      </w:r>
    </w:p>
    <w:p w14:paraId="1210CF53" w14:textId="767F1A79"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w:t>
      </w:r>
      <w:r>
        <w:rPr>
          <w:rFonts w:ascii="Arial" w:hAnsi="Arial" w:cs="Arial"/>
          <w:sz w:val="24"/>
          <w:szCs w:val="24"/>
        </w:rPr>
        <w:t xml:space="preserve"> о</w:t>
      </w:r>
      <w:r w:rsidRPr="000D0523">
        <w:rPr>
          <w:rFonts w:ascii="Arial" w:hAnsi="Arial" w:cs="Arial"/>
          <w:sz w:val="24"/>
          <w:szCs w:val="24"/>
        </w:rPr>
        <w:t>бъем образца, необходимый для определенных требований, был бы слишком дорогим для дорогостоящих эфирных масел</w:t>
      </w:r>
      <w:r>
        <w:rPr>
          <w:rFonts w:ascii="Arial" w:hAnsi="Arial" w:cs="Arial"/>
          <w:sz w:val="24"/>
          <w:szCs w:val="24"/>
        </w:rPr>
        <w:t>;</w:t>
      </w:r>
    </w:p>
    <w:p w14:paraId="29EE7055" w14:textId="591889E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 xml:space="preserve">- </w:t>
      </w:r>
      <w:r>
        <w:rPr>
          <w:rFonts w:ascii="Arial" w:hAnsi="Arial" w:cs="Arial"/>
          <w:sz w:val="24"/>
          <w:szCs w:val="24"/>
        </w:rPr>
        <w:t>п</w:t>
      </w:r>
      <w:r w:rsidRPr="000D0523">
        <w:rPr>
          <w:rFonts w:ascii="Arial" w:hAnsi="Arial" w:cs="Arial"/>
          <w:sz w:val="24"/>
          <w:szCs w:val="24"/>
        </w:rPr>
        <w:t>оскольку существует несколько различных типов оборудования, которое можно использовать для определения, нельзя ожидать, что пользователи будут использовать только один определенный тип.</w:t>
      </w:r>
    </w:p>
    <w:p w14:paraId="3B5823CD" w14:textId="6A5BBB78"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Следовательно, было решено указать среднее значение температуры воспламенения, прилагаемое к каждому международному стандарту для информации для того, чтобы удовлетворить требования заинтересованных сторон.</w:t>
      </w:r>
    </w:p>
    <w:p w14:paraId="3F624EC8" w14:textId="4E979A5D"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Необходимо указать оборудование, на котором было получено это значение. Для получения дополнительной информации см. ISO/TR 11018.</w:t>
      </w:r>
    </w:p>
    <w:p w14:paraId="39752A4B"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EE45EB4"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B.2 Температура воспламенения эфирного масла лимонного эвкалипта</w:t>
      </w:r>
    </w:p>
    <w:p w14:paraId="7A1208F6"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20EEC2F3"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Среднее значение +78 °C.</w:t>
      </w:r>
    </w:p>
    <w:p w14:paraId="02B9A83E"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15A719C3" w14:textId="03325448" w:rsidR="00FC3474" w:rsidRPr="00FC3474" w:rsidRDefault="00270F30" w:rsidP="000D0523">
      <w:pPr>
        <w:autoSpaceDE w:val="0"/>
        <w:autoSpaceDN w:val="0"/>
        <w:adjustRightInd w:val="0"/>
        <w:ind w:firstLine="567"/>
        <w:jc w:val="both"/>
        <w:rPr>
          <w:rFonts w:ascii="Arial" w:hAnsi="Arial" w:cs="Arial"/>
        </w:rPr>
      </w:pPr>
      <w:r w:rsidRPr="00FC3474">
        <w:rPr>
          <w:rFonts w:ascii="Arial" w:hAnsi="Arial" w:cs="Arial"/>
        </w:rPr>
        <w:t xml:space="preserve">Примечание - </w:t>
      </w:r>
      <w:r w:rsidR="000D0523" w:rsidRPr="00FC3474">
        <w:rPr>
          <w:rFonts w:ascii="Arial" w:hAnsi="Arial" w:cs="Arial"/>
        </w:rPr>
        <w:t>Значение получено при помощи оборудования «</w:t>
      </w:r>
      <w:proofErr w:type="spellStart"/>
      <w:r w:rsidR="000D0523" w:rsidRPr="00FC3474">
        <w:rPr>
          <w:rFonts w:ascii="Arial" w:hAnsi="Arial" w:cs="Arial"/>
        </w:rPr>
        <w:t>Luchaire</w:t>
      </w:r>
      <w:proofErr w:type="spellEnd"/>
      <w:r w:rsidR="001D0C31" w:rsidRPr="00FC3474">
        <w:rPr>
          <w:rFonts w:ascii="Arial" w:hAnsi="Arial" w:cs="Arial"/>
        </w:rPr>
        <w:t>»</w:t>
      </w:r>
      <w:r w:rsidR="001D0C31">
        <w:rPr>
          <w:rFonts w:ascii="Arial" w:hAnsi="Arial" w:cs="Arial"/>
        </w:rPr>
        <w:t xml:space="preserve"> </w:t>
      </w:r>
      <w:r w:rsidR="001D0C31">
        <w:rPr>
          <w:rStyle w:val="aff3"/>
          <w:rFonts w:ascii="Arial" w:hAnsi="Arial" w:cs="Arial"/>
        </w:rPr>
        <w:footnoteReference w:id="1"/>
      </w:r>
      <w:r w:rsidR="001D0C31" w:rsidRPr="001D0C31">
        <w:rPr>
          <w:rFonts w:ascii="Arial" w:hAnsi="Arial" w:cs="Arial"/>
          <w:vertAlign w:val="superscript"/>
        </w:rPr>
        <w:t>)</w:t>
      </w:r>
      <w:r w:rsidR="000D0523" w:rsidRPr="00FC3474">
        <w:rPr>
          <w:rFonts w:ascii="Arial" w:hAnsi="Arial" w:cs="Arial"/>
        </w:rPr>
        <w:t>.</w:t>
      </w:r>
    </w:p>
    <w:p w14:paraId="467E45FC" w14:textId="77777777" w:rsidR="001D0C31" w:rsidRDefault="001D0C31" w:rsidP="000D0523">
      <w:pPr>
        <w:autoSpaceDE w:val="0"/>
        <w:autoSpaceDN w:val="0"/>
        <w:adjustRightInd w:val="0"/>
        <w:ind w:firstLine="567"/>
        <w:jc w:val="both"/>
        <w:rPr>
          <w:rFonts w:ascii="Arial" w:hAnsi="Arial" w:cs="Arial"/>
        </w:rPr>
      </w:pPr>
    </w:p>
    <w:p w14:paraId="7FE38936" w14:textId="3674BC3B" w:rsidR="000D0523" w:rsidRDefault="000D0523" w:rsidP="000D0523">
      <w:pPr>
        <w:autoSpaceDE w:val="0"/>
        <w:autoSpaceDN w:val="0"/>
        <w:adjustRightInd w:val="0"/>
        <w:ind w:firstLine="567"/>
        <w:jc w:val="both"/>
        <w:rPr>
          <w:rFonts w:ascii="Arial" w:hAnsi="Arial" w:cs="Arial"/>
          <w:sz w:val="24"/>
          <w:szCs w:val="24"/>
        </w:rPr>
      </w:pPr>
    </w:p>
    <w:p w14:paraId="56E5CDE3" w14:textId="49186072" w:rsidR="00FC3474" w:rsidRDefault="00FC3474" w:rsidP="000D0523">
      <w:pPr>
        <w:autoSpaceDE w:val="0"/>
        <w:autoSpaceDN w:val="0"/>
        <w:adjustRightInd w:val="0"/>
        <w:ind w:firstLine="567"/>
        <w:jc w:val="both"/>
        <w:rPr>
          <w:rFonts w:ascii="Arial" w:hAnsi="Arial" w:cs="Arial"/>
          <w:sz w:val="24"/>
          <w:szCs w:val="24"/>
        </w:rPr>
      </w:pPr>
    </w:p>
    <w:p w14:paraId="4738CD3B" w14:textId="692625C6" w:rsidR="00FC3474" w:rsidRDefault="00FC3474" w:rsidP="000D0523">
      <w:pPr>
        <w:autoSpaceDE w:val="0"/>
        <w:autoSpaceDN w:val="0"/>
        <w:adjustRightInd w:val="0"/>
        <w:ind w:firstLine="567"/>
        <w:jc w:val="both"/>
        <w:rPr>
          <w:rFonts w:ascii="Arial" w:hAnsi="Arial" w:cs="Arial"/>
          <w:sz w:val="24"/>
          <w:szCs w:val="24"/>
        </w:rPr>
      </w:pPr>
    </w:p>
    <w:p w14:paraId="778418DC" w14:textId="21BA9A66" w:rsidR="00FC3474" w:rsidRDefault="00FC3474" w:rsidP="000D0523">
      <w:pPr>
        <w:autoSpaceDE w:val="0"/>
        <w:autoSpaceDN w:val="0"/>
        <w:adjustRightInd w:val="0"/>
        <w:ind w:firstLine="567"/>
        <w:jc w:val="both"/>
        <w:rPr>
          <w:rFonts w:ascii="Arial" w:hAnsi="Arial" w:cs="Arial"/>
          <w:sz w:val="24"/>
          <w:szCs w:val="24"/>
        </w:rPr>
      </w:pPr>
    </w:p>
    <w:p w14:paraId="0EC1F2E1" w14:textId="418F6194" w:rsidR="00FC3474" w:rsidRDefault="00FC3474" w:rsidP="000D0523">
      <w:pPr>
        <w:autoSpaceDE w:val="0"/>
        <w:autoSpaceDN w:val="0"/>
        <w:adjustRightInd w:val="0"/>
        <w:ind w:firstLine="567"/>
        <w:jc w:val="both"/>
        <w:rPr>
          <w:rFonts w:ascii="Arial" w:hAnsi="Arial" w:cs="Arial"/>
          <w:sz w:val="24"/>
          <w:szCs w:val="24"/>
        </w:rPr>
      </w:pPr>
    </w:p>
    <w:p w14:paraId="349F3B51" w14:textId="5BB35004" w:rsidR="00FC3474" w:rsidRDefault="00FC3474" w:rsidP="000D0523">
      <w:pPr>
        <w:autoSpaceDE w:val="0"/>
        <w:autoSpaceDN w:val="0"/>
        <w:adjustRightInd w:val="0"/>
        <w:ind w:firstLine="567"/>
        <w:jc w:val="both"/>
        <w:rPr>
          <w:rFonts w:ascii="Arial" w:hAnsi="Arial" w:cs="Arial"/>
          <w:sz w:val="24"/>
          <w:szCs w:val="24"/>
        </w:rPr>
      </w:pPr>
    </w:p>
    <w:p w14:paraId="09118F22" w14:textId="01ACD17D" w:rsidR="00FC3474" w:rsidRDefault="00FC3474" w:rsidP="000D0523">
      <w:pPr>
        <w:autoSpaceDE w:val="0"/>
        <w:autoSpaceDN w:val="0"/>
        <w:adjustRightInd w:val="0"/>
        <w:ind w:firstLine="567"/>
        <w:jc w:val="both"/>
        <w:rPr>
          <w:rFonts w:ascii="Arial" w:hAnsi="Arial" w:cs="Arial"/>
          <w:sz w:val="24"/>
          <w:szCs w:val="24"/>
        </w:rPr>
      </w:pPr>
    </w:p>
    <w:p w14:paraId="5DED5C7C" w14:textId="7601E41A" w:rsidR="00FC3474" w:rsidRDefault="00FC3474" w:rsidP="000D0523">
      <w:pPr>
        <w:autoSpaceDE w:val="0"/>
        <w:autoSpaceDN w:val="0"/>
        <w:adjustRightInd w:val="0"/>
        <w:ind w:firstLine="567"/>
        <w:jc w:val="both"/>
        <w:rPr>
          <w:rFonts w:ascii="Arial" w:hAnsi="Arial" w:cs="Arial"/>
          <w:sz w:val="24"/>
          <w:szCs w:val="24"/>
        </w:rPr>
      </w:pPr>
    </w:p>
    <w:p w14:paraId="4198AF3C" w14:textId="198758F5" w:rsidR="00FC3474" w:rsidRDefault="00FC3474" w:rsidP="000D0523">
      <w:pPr>
        <w:autoSpaceDE w:val="0"/>
        <w:autoSpaceDN w:val="0"/>
        <w:adjustRightInd w:val="0"/>
        <w:ind w:firstLine="567"/>
        <w:jc w:val="both"/>
        <w:rPr>
          <w:rFonts w:ascii="Arial" w:hAnsi="Arial" w:cs="Arial"/>
          <w:sz w:val="24"/>
          <w:szCs w:val="24"/>
        </w:rPr>
      </w:pPr>
    </w:p>
    <w:p w14:paraId="786C5F68" w14:textId="7094FFA8" w:rsidR="00FC3474" w:rsidRDefault="00FC3474" w:rsidP="000D0523">
      <w:pPr>
        <w:autoSpaceDE w:val="0"/>
        <w:autoSpaceDN w:val="0"/>
        <w:adjustRightInd w:val="0"/>
        <w:ind w:firstLine="567"/>
        <w:jc w:val="both"/>
        <w:rPr>
          <w:rFonts w:ascii="Arial" w:hAnsi="Arial" w:cs="Arial"/>
          <w:sz w:val="24"/>
          <w:szCs w:val="24"/>
        </w:rPr>
      </w:pPr>
    </w:p>
    <w:p w14:paraId="1F20B902" w14:textId="456647A2" w:rsidR="00FC3474" w:rsidRDefault="00FC3474" w:rsidP="000D0523">
      <w:pPr>
        <w:autoSpaceDE w:val="0"/>
        <w:autoSpaceDN w:val="0"/>
        <w:adjustRightInd w:val="0"/>
        <w:ind w:firstLine="567"/>
        <w:jc w:val="both"/>
        <w:rPr>
          <w:rFonts w:ascii="Arial" w:hAnsi="Arial" w:cs="Arial"/>
          <w:sz w:val="24"/>
          <w:szCs w:val="24"/>
        </w:rPr>
      </w:pPr>
    </w:p>
    <w:p w14:paraId="7FD6FDBF" w14:textId="75D177CD" w:rsidR="00FC3474" w:rsidRDefault="00FC3474" w:rsidP="000D0523">
      <w:pPr>
        <w:autoSpaceDE w:val="0"/>
        <w:autoSpaceDN w:val="0"/>
        <w:adjustRightInd w:val="0"/>
        <w:ind w:firstLine="567"/>
        <w:jc w:val="both"/>
        <w:rPr>
          <w:rFonts w:ascii="Arial" w:hAnsi="Arial" w:cs="Arial"/>
          <w:sz w:val="24"/>
          <w:szCs w:val="24"/>
        </w:rPr>
      </w:pPr>
    </w:p>
    <w:p w14:paraId="7FEDF791" w14:textId="673F7EDE" w:rsidR="00FC3474" w:rsidRDefault="00FC3474" w:rsidP="000D0523">
      <w:pPr>
        <w:autoSpaceDE w:val="0"/>
        <w:autoSpaceDN w:val="0"/>
        <w:adjustRightInd w:val="0"/>
        <w:ind w:firstLine="567"/>
        <w:jc w:val="both"/>
        <w:rPr>
          <w:rFonts w:ascii="Arial" w:hAnsi="Arial" w:cs="Arial"/>
          <w:sz w:val="24"/>
          <w:szCs w:val="24"/>
        </w:rPr>
      </w:pPr>
    </w:p>
    <w:p w14:paraId="09F2FAF8" w14:textId="4992BA49" w:rsidR="00FC3474" w:rsidRDefault="00FC3474" w:rsidP="000D0523">
      <w:pPr>
        <w:autoSpaceDE w:val="0"/>
        <w:autoSpaceDN w:val="0"/>
        <w:adjustRightInd w:val="0"/>
        <w:ind w:firstLine="567"/>
        <w:jc w:val="both"/>
        <w:rPr>
          <w:rFonts w:ascii="Arial" w:hAnsi="Arial" w:cs="Arial"/>
          <w:sz w:val="24"/>
          <w:szCs w:val="24"/>
        </w:rPr>
      </w:pPr>
    </w:p>
    <w:p w14:paraId="1D015338" w14:textId="56E256DF" w:rsidR="00FC3474" w:rsidRDefault="00FC3474" w:rsidP="000D0523">
      <w:pPr>
        <w:autoSpaceDE w:val="0"/>
        <w:autoSpaceDN w:val="0"/>
        <w:adjustRightInd w:val="0"/>
        <w:ind w:firstLine="567"/>
        <w:jc w:val="both"/>
        <w:rPr>
          <w:rFonts w:ascii="Arial" w:hAnsi="Arial" w:cs="Arial"/>
          <w:sz w:val="24"/>
          <w:szCs w:val="24"/>
        </w:rPr>
      </w:pPr>
    </w:p>
    <w:p w14:paraId="442B8673" w14:textId="54D1B0A9" w:rsidR="00FC3474" w:rsidRDefault="00FC3474" w:rsidP="000D0523">
      <w:pPr>
        <w:autoSpaceDE w:val="0"/>
        <w:autoSpaceDN w:val="0"/>
        <w:adjustRightInd w:val="0"/>
        <w:ind w:firstLine="567"/>
        <w:jc w:val="both"/>
        <w:rPr>
          <w:rFonts w:ascii="Arial" w:hAnsi="Arial" w:cs="Arial"/>
          <w:sz w:val="24"/>
          <w:szCs w:val="24"/>
        </w:rPr>
      </w:pPr>
    </w:p>
    <w:p w14:paraId="0B7316CB" w14:textId="593E2397" w:rsidR="00FC3474" w:rsidRDefault="00FC3474" w:rsidP="000D0523">
      <w:pPr>
        <w:autoSpaceDE w:val="0"/>
        <w:autoSpaceDN w:val="0"/>
        <w:adjustRightInd w:val="0"/>
        <w:ind w:firstLine="567"/>
        <w:jc w:val="both"/>
        <w:rPr>
          <w:rFonts w:ascii="Arial" w:hAnsi="Arial" w:cs="Arial"/>
          <w:sz w:val="24"/>
          <w:szCs w:val="24"/>
        </w:rPr>
      </w:pPr>
    </w:p>
    <w:p w14:paraId="3FE83A63" w14:textId="4B14BC55" w:rsidR="00FC3474" w:rsidRDefault="00FC3474" w:rsidP="000D0523">
      <w:pPr>
        <w:autoSpaceDE w:val="0"/>
        <w:autoSpaceDN w:val="0"/>
        <w:adjustRightInd w:val="0"/>
        <w:ind w:firstLine="567"/>
        <w:jc w:val="both"/>
        <w:rPr>
          <w:rFonts w:ascii="Arial" w:hAnsi="Arial" w:cs="Arial"/>
          <w:sz w:val="24"/>
          <w:szCs w:val="24"/>
        </w:rPr>
      </w:pPr>
    </w:p>
    <w:p w14:paraId="7589F6F2" w14:textId="48D39B99" w:rsidR="00FC3474" w:rsidRDefault="00FC3474" w:rsidP="000D0523">
      <w:pPr>
        <w:autoSpaceDE w:val="0"/>
        <w:autoSpaceDN w:val="0"/>
        <w:adjustRightInd w:val="0"/>
        <w:ind w:firstLine="567"/>
        <w:jc w:val="both"/>
        <w:rPr>
          <w:rFonts w:ascii="Arial" w:hAnsi="Arial" w:cs="Arial"/>
          <w:sz w:val="24"/>
          <w:szCs w:val="24"/>
        </w:rPr>
      </w:pPr>
    </w:p>
    <w:p w14:paraId="06A098B1" w14:textId="77777777" w:rsidR="00F50D22" w:rsidRPr="00F50D22" w:rsidRDefault="00F50D22"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bookmarkStart w:id="6" w:name="_Hlk71051881"/>
      <w:r w:rsidRPr="00F50D22">
        <w:rPr>
          <w:rFonts w:ascii="Arial" w:hAnsi="Arial" w:cs="Arial"/>
          <w:b/>
          <w:bCs/>
          <w:spacing w:val="2"/>
          <w:sz w:val="24"/>
          <w:szCs w:val="24"/>
        </w:rPr>
        <w:lastRenderedPageBreak/>
        <w:t xml:space="preserve">Приложение ДА </w:t>
      </w:r>
    </w:p>
    <w:p w14:paraId="79579822" w14:textId="1AB33974" w:rsidR="00F50D22" w:rsidRPr="00043111" w:rsidRDefault="00F50D22"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Cs/>
          <w:spacing w:val="2"/>
          <w:sz w:val="24"/>
          <w:szCs w:val="24"/>
        </w:rPr>
      </w:pPr>
      <w:r w:rsidRPr="00043111">
        <w:rPr>
          <w:rFonts w:ascii="Arial" w:hAnsi="Arial" w:cs="Arial"/>
          <w:bCs/>
          <w:spacing w:val="2"/>
          <w:sz w:val="24"/>
          <w:szCs w:val="24"/>
        </w:rPr>
        <w:t xml:space="preserve">(справочное) </w:t>
      </w:r>
    </w:p>
    <w:p w14:paraId="68AFDAE0" w14:textId="77777777" w:rsidR="00F50D22" w:rsidRPr="00F50D22" w:rsidRDefault="00F50D22"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Cs/>
          <w:spacing w:val="2"/>
          <w:sz w:val="24"/>
          <w:szCs w:val="24"/>
        </w:rPr>
      </w:pPr>
    </w:p>
    <w:p w14:paraId="30743821" w14:textId="77777777" w:rsidR="00F50D22" w:rsidRPr="00F50D22" w:rsidRDefault="00F50D22"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r w:rsidRPr="00F50D22">
        <w:rPr>
          <w:rFonts w:ascii="Arial" w:hAnsi="Arial" w:cs="Arial"/>
          <w:b/>
          <w:bCs/>
          <w:spacing w:val="2"/>
          <w:sz w:val="24"/>
          <w:szCs w:val="24"/>
        </w:rPr>
        <w:t xml:space="preserve">Сведения о соответствии межгосударственных стандартов </w:t>
      </w:r>
    </w:p>
    <w:p w14:paraId="759A137D" w14:textId="77777777" w:rsidR="00F50D22" w:rsidRPr="00F50D22" w:rsidRDefault="00F50D22" w:rsidP="00F50D22">
      <w:pPr>
        <w:keepNext/>
        <w:widowControl w:val="0"/>
        <w:shd w:val="clear" w:color="auto" w:fill="FFFFFF"/>
        <w:autoSpaceDE w:val="0"/>
        <w:autoSpaceDN w:val="0"/>
        <w:adjustRightInd w:val="0"/>
        <w:spacing w:before="100" w:beforeAutospacing="1" w:after="100" w:afterAutospacing="1"/>
        <w:contextualSpacing/>
        <w:jc w:val="center"/>
        <w:textAlignment w:val="baseline"/>
        <w:outlineLvl w:val="1"/>
        <w:rPr>
          <w:rFonts w:ascii="Arial" w:hAnsi="Arial" w:cs="Arial"/>
          <w:b/>
          <w:bCs/>
          <w:spacing w:val="2"/>
          <w:sz w:val="24"/>
          <w:szCs w:val="24"/>
        </w:rPr>
      </w:pPr>
      <w:r w:rsidRPr="00F50D22">
        <w:rPr>
          <w:rFonts w:ascii="Arial" w:hAnsi="Arial" w:cs="Arial"/>
          <w:b/>
          <w:bCs/>
          <w:spacing w:val="2"/>
          <w:sz w:val="24"/>
          <w:szCs w:val="24"/>
        </w:rPr>
        <w:t>ссылочным международным стандартам</w:t>
      </w:r>
    </w:p>
    <w:p w14:paraId="1A6FF78A" w14:textId="77777777" w:rsidR="00F50D22" w:rsidRDefault="00F50D22" w:rsidP="00F50D22">
      <w:pPr>
        <w:autoSpaceDE w:val="0"/>
        <w:autoSpaceDN w:val="0"/>
        <w:adjustRightInd w:val="0"/>
        <w:ind w:firstLine="567"/>
        <w:jc w:val="center"/>
        <w:rPr>
          <w:rFonts w:ascii="Arial" w:hAnsi="Arial" w:cs="Arial"/>
          <w:b/>
          <w:bCs/>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2"/>
        <w:gridCol w:w="1255"/>
        <w:gridCol w:w="4617"/>
      </w:tblGrid>
      <w:tr w:rsidR="00F50D22" w:rsidRPr="00403179" w14:paraId="23A469E2" w14:textId="77777777" w:rsidTr="00A07F9D">
        <w:tc>
          <w:tcPr>
            <w:tcW w:w="4442" w:type="dxa"/>
          </w:tcPr>
          <w:p w14:paraId="65A79F44" w14:textId="77777777" w:rsidR="00F50D22" w:rsidRPr="00403179" w:rsidRDefault="00F50D22" w:rsidP="002742ED">
            <w:pPr>
              <w:jc w:val="center"/>
              <w:rPr>
                <w:rFonts w:ascii="Arial" w:hAnsi="Arial" w:cs="Arial"/>
                <w:b/>
                <w:sz w:val="24"/>
                <w:szCs w:val="24"/>
              </w:rPr>
            </w:pPr>
            <w:r w:rsidRPr="00403179">
              <w:rPr>
                <w:rFonts w:ascii="Arial" w:hAnsi="Arial" w:cs="Arial"/>
                <w:b/>
                <w:spacing w:val="2"/>
                <w:sz w:val="24"/>
                <w:szCs w:val="24"/>
                <w:shd w:val="clear" w:color="auto" w:fill="FFFFFF"/>
              </w:rPr>
              <w:t>Обозначение и наименование ссылочного международного стандарта</w:t>
            </w:r>
          </w:p>
        </w:tc>
        <w:tc>
          <w:tcPr>
            <w:tcW w:w="1255" w:type="dxa"/>
          </w:tcPr>
          <w:p w14:paraId="6A95DF73" w14:textId="77777777" w:rsidR="00F50D22" w:rsidRPr="00403179" w:rsidRDefault="00F50D22" w:rsidP="002742ED">
            <w:pPr>
              <w:jc w:val="center"/>
              <w:rPr>
                <w:rFonts w:ascii="Arial" w:hAnsi="Arial" w:cs="Arial"/>
                <w:b/>
                <w:sz w:val="24"/>
                <w:szCs w:val="24"/>
              </w:rPr>
            </w:pPr>
            <w:r w:rsidRPr="00403179">
              <w:rPr>
                <w:rFonts w:ascii="Arial" w:hAnsi="Arial" w:cs="Arial"/>
                <w:b/>
                <w:spacing w:val="2"/>
                <w:sz w:val="24"/>
                <w:szCs w:val="24"/>
                <w:shd w:val="clear" w:color="auto" w:fill="FFFFFF"/>
              </w:rPr>
              <w:t xml:space="preserve">Степень </w:t>
            </w:r>
            <w:proofErr w:type="spellStart"/>
            <w:r w:rsidRPr="00403179">
              <w:rPr>
                <w:rFonts w:ascii="Arial" w:hAnsi="Arial" w:cs="Arial"/>
                <w:b/>
                <w:spacing w:val="2"/>
                <w:sz w:val="24"/>
                <w:szCs w:val="24"/>
                <w:shd w:val="clear" w:color="auto" w:fill="FFFFFF"/>
              </w:rPr>
              <w:t>соответ</w:t>
            </w:r>
            <w:proofErr w:type="spellEnd"/>
            <w:r w:rsidRPr="00403179">
              <w:rPr>
                <w:rFonts w:ascii="Arial" w:hAnsi="Arial" w:cs="Arial"/>
                <w:b/>
                <w:spacing w:val="2"/>
                <w:sz w:val="24"/>
                <w:szCs w:val="24"/>
                <w:shd w:val="clear" w:color="auto" w:fill="FFFFFF"/>
              </w:rPr>
              <w:t>-</w:t>
            </w:r>
            <w:r w:rsidRPr="00403179">
              <w:rPr>
                <w:rFonts w:ascii="Arial" w:hAnsi="Arial" w:cs="Arial"/>
                <w:b/>
                <w:spacing w:val="2"/>
                <w:sz w:val="24"/>
                <w:szCs w:val="24"/>
              </w:rPr>
              <w:br/>
            </w:r>
            <w:proofErr w:type="spellStart"/>
            <w:r w:rsidRPr="00403179">
              <w:rPr>
                <w:rFonts w:ascii="Arial" w:hAnsi="Arial" w:cs="Arial"/>
                <w:b/>
                <w:spacing w:val="2"/>
                <w:sz w:val="24"/>
                <w:szCs w:val="24"/>
                <w:shd w:val="clear" w:color="auto" w:fill="FFFFFF"/>
              </w:rPr>
              <w:t>ствия</w:t>
            </w:r>
            <w:proofErr w:type="spellEnd"/>
          </w:p>
        </w:tc>
        <w:tc>
          <w:tcPr>
            <w:tcW w:w="4617" w:type="dxa"/>
          </w:tcPr>
          <w:p w14:paraId="12AA2043" w14:textId="77777777" w:rsidR="00F50D22" w:rsidRPr="00403179" w:rsidRDefault="00F50D22" w:rsidP="002742ED">
            <w:pPr>
              <w:jc w:val="center"/>
              <w:rPr>
                <w:rFonts w:ascii="Arial" w:hAnsi="Arial" w:cs="Arial"/>
                <w:b/>
                <w:sz w:val="24"/>
                <w:szCs w:val="24"/>
              </w:rPr>
            </w:pPr>
            <w:r w:rsidRPr="00403179">
              <w:rPr>
                <w:rFonts w:ascii="Arial" w:hAnsi="Arial" w:cs="Arial"/>
                <w:b/>
                <w:spacing w:val="2"/>
                <w:sz w:val="24"/>
                <w:szCs w:val="24"/>
                <w:shd w:val="clear" w:color="auto" w:fill="FFFFFF"/>
              </w:rPr>
              <w:t>Обозначение и наименование межгосударственного стандарта</w:t>
            </w:r>
          </w:p>
        </w:tc>
      </w:tr>
      <w:tr w:rsidR="00D03650" w:rsidRPr="00403179" w14:paraId="076632B0" w14:textId="77777777" w:rsidTr="00A07F9D">
        <w:trPr>
          <w:trHeight w:val="666"/>
        </w:trPr>
        <w:tc>
          <w:tcPr>
            <w:tcW w:w="4442" w:type="dxa"/>
          </w:tcPr>
          <w:p w14:paraId="67F949B2" w14:textId="3C73E452" w:rsidR="00D03650" w:rsidRPr="00A07F9D" w:rsidRDefault="00D03650" w:rsidP="00F909E1">
            <w:pPr>
              <w:autoSpaceDE w:val="0"/>
              <w:autoSpaceDN w:val="0"/>
              <w:adjustRightInd w:val="0"/>
              <w:jc w:val="both"/>
              <w:rPr>
                <w:rFonts w:ascii="Arial" w:hAnsi="Arial" w:cs="Arial"/>
                <w:b/>
                <w:iCs/>
                <w:spacing w:val="2"/>
                <w:sz w:val="24"/>
                <w:szCs w:val="24"/>
                <w:shd w:val="clear" w:color="auto" w:fill="FFFFFF"/>
              </w:rPr>
            </w:pPr>
            <w:r w:rsidRPr="00C13AA5">
              <w:rPr>
                <w:rFonts w:ascii="Arial" w:hAnsi="Arial" w:cs="Arial"/>
                <w:iCs/>
                <w:sz w:val="24"/>
                <w:szCs w:val="24"/>
              </w:rPr>
              <w:t>ISO/TS 210</w:t>
            </w:r>
            <w:r w:rsidR="00395451" w:rsidRPr="00A07F9D">
              <w:rPr>
                <w:rFonts w:ascii="Arial" w:hAnsi="Arial" w:cs="Arial"/>
                <w:iCs/>
                <w:sz w:val="24"/>
                <w:szCs w:val="24"/>
              </w:rPr>
              <w:t>:</w:t>
            </w:r>
            <w:r w:rsidR="00A07F9D" w:rsidRPr="00A07F9D">
              <w:rPr>
                <w:rFonts w:ascii="Arial" w:hAnsi="Arial" w:cs="Arial"/>
                <w:iCs/>
                <w:sz w:val="24"/>
                <w:szCs w:val="24"/>
              </w:rPr>
              <w:t>2014</w:t>
            </w:r>
            <w:r w:rsidRPr="00C13AA5">
              <w:rPr>
                <w:rFonts w:ascii="Arial" w:hAnsi="Arial" w:cs="Arial"/>
                <w:iCs/>
                <w:sz w:val="24"/>
                <w:szCs w:val="24"/>
              </w:rPr>
              <w:t xml:space="preserve"> </w:t>
            </w:r>
            <w:r w:rsidR="00D535C8" w:rsidRPr="00D535C8">
              <w:rPr>
                <w:rFonts w:ascii="Arial" w:hAnsi="Arial" w:cs="Arial"/>
                <w:iCs/>
                <w:sz w:val="24"/>
                <w:szCs w:val="24"/>
              </w:rPr>
              <w:t>Масла эфирные</w:t>
            </w:r>
            <w:r w:rsidRPr="00C13AA5">
              <w:rPr>
                <w:rFonts w:ascii="Arial" w:hAnsi="Arial" w:cs="Arial"/>
                <w:iCs/>
                <w:sz w:val="24"/>
                <w:szCs w:val="24"/>
              </w:rPr>
              <w:t>. Общие правила</w:t>
            </w:r>
            <w:r w:rsidR="00F909E1" w:rsidRPr="00A07F9D">
              <w:rPr>
                <w:rFonts w:ascii="Arial" w:hAnsi="Arial" w:cs="Arial"/>
                <w:iCs/>
                <w:sz w:val="24"/>
                <w:szCs w:val="24"/>
              </w:rPr>
              <w:t xml:space="preserve"> </w:t>
            </w:r>
            <w:r w:rsidRPr="00C13AA5">
              <w:rPr>
                <w:rFonts w:ascii="Arial" w:hAnsi="Arial" w:cs="Arial"/>
                <w:iCs/>
                <w:sz w:val="24"/>
                <w:szCs w:val="24"/>
              </w:rPr>
              <w:t>упаковывания, кондиционирования и хранения</w:t>
            </w:r>
          </w:p>
        </w:tc>
        <w:tc>
          <w:tcPr>
            <w:tcW w:w="1255" w:type="dxa"/>
          </w:tcPr>
          <w:p w14:paraId="618D1CF6" w14:textId="5A44E32A" w:rsidR="00D03650" w:rsidRPr="00A07F9D" w:rsidRDefault="00A07F9D" w:rsidP="002742ED">
            <w:pPr>
              <w:jc w:val="center"/>
              <w:rPr>
                <w:rFonts w:ascii="Arial" w:hAnsi="Arial" w:cs="Arial"/>
                <w:b/>
                <w:spacing w:val="2"/>
                <w:sz w:val="24"/>
                <w:szCs w:val="24"/>
                <w:shd w:val="clear" w:color="auto" w:fill="FFFFFF"/>
              </w:rPr>
            </w:pPr>
            <w:r w:rsidRPr="00A07F9D">
              <w:rPr>
                <w:rFonts w:ascii="Arial" w:hAnsi="Arial" w:cs="Arial"/>
                <w:b/>
                <w:spacing w:val="2"/>
                <w:sz w:val="24"/>
                <w:szCs w:val="24"/>
                <w:shd w:val="clear" w:color="auto" w:fill="FFFFFF"/>
              </w:rPr>
              <w:t>-</w:t>
            </w:r>
          </w:p>
        </w:tc>
        <w:tc>
          <w:tcPr>
            <w:tcW w:w="4617" w:type="dxa"/>
          </w:tcPr>
          <w:p w14:paraId="7D9CE766" w14:textId="649A1570" w:rsidR="00D03650" w:rsidRPr="00A07F9D" w:rsidRDefault="00A07F9D" w:rsidP="002742ED">
            <w:pPr>
              <w:jc w:val="center"/>
              <w:rPr>
                <w:rFonts w:ascii="Arial" w:hAnsi="Arial" w:cs="Arial"/>
                <w:b/>
                <w:spacing w:val="2"/>
                <w:sz w:val="24"/>
                <w:szCs w:val="24"/>
                <w:shd w:val="clear" w:color="auto" w:fill="FFFFFF"/>
              </w:rPr>
            </w:pPr>
            <w:r w:rsidRPr="00A07F9D">
              <w:rPr>
                <w:rFonts w:ascii="Arial" w:hAnsi="Arial" w:cs="Arial"/>
                <w:b/>
                <w:spacing w:val="2"/>
                <w:sz w:val="24"/>
                <w:szCs w:val="24"/>
                <w:shd w:val="clear" w:color="auto" w:fill="FFFFFF"/>
              </w:rPr>
              <w:t>*</w:t>
            </w:r>
          </w:p>
        </w:tc>
      </w:tr>
      <w:tr w:rsidR="00D03650" w:rsidRPr="00403179" w14:paraId="7B21E466" w14:textId="77777777" w:rsidTr="00A07F9D">
        <w:tc>
          <w:tcPr>
            <w:tcW w:w="4442" w:type="dxa"/>
          </w:tcPr>
          <w:p w14:paraId="64F5444E" w14:textId="231615E7" w:rsidR="00D03650" w:rsidRPr="00A07F9D" w:rsidRDefault="000E7FA6" w:rsidP="00F909E1">
            <w:pPr>
              <w:autoSpaceDE w:val="0"/>
              <w:autoSpaceDN w:val="0"/>
              <w:adjustRightInd w:val="0"/>
              <w:jc w:val="both"/>
              <w:rPr>
                <w:rFonts w:ascii="Arial" w:hAnsi="Arial" w:cs="Arial"/>
                <w:b/>
                <w:iCs/>
                <w:spacing w:val="2"/>
                <w:sz w:val="24"/>
                <w:szCs w:val="24"/>
                <w:shd w:val="clear" w:color="auto" w:fill="FFFFFF"/>
              </w:rPr>
            </w:pPr>
            <w:r w:rsidRPr="00C13AA5">
              <w:rPr>
                <w:rFonts w:ascii="Arial" w:hAnsi="Arial" w:cs="Arial"/>
                <w:iCs/>
                <w:sz w:val="24"/>
                <w:szCs w:val="24"/>
              </w:rPr>
              <w:t>ISO/TS 211</w:t>
            </w:r>
            <w:r w:rsidR="00395451" w:rsidRPr="00A07F9D">
              <w:rPr>
                <w:rFonts w:ascii="Arial" w:hAnsi="Arial" w:cs="Arial"/>
                <w:iCs/>
                <w:sz w:val="24"/>
                <w:szCs w:val="24"/>
              </w:rPr>
              <w:t>:2014</w:t>
            </w:r>
            <w:r w:rsidRPr="00C13AA5">
              <w:rPr>
                <w:rFonts w:ascii="Arial" w:hAnsi="Arial" w:cs="Arial"/>
                <w:iCs/>
                <w:sz w:val="24"/>
                <w:szCs w:val="24"/>
              </w:rPr>
              <w:t xml:space="preserve"> </w:t>
            </w:r>
            <w:r w:rsidR="00D535C8" w:rsidRPr="00D535C8">
              <w:rPr>
                <w:rFonts w:ascii="Arial" w:hAnsi="Arial" w:cs="Arial"/>
                <w:iCs/>
                <w:sz w:val="24"/>
                <w:szCs w:val="24"/>
              </w:rPr>
              <w:t>Масла эфирные</w:t>
            </w:r>
            <w:r w:rsidRPr="00C13AA5">
              <w:rPr>
                <w:rFonts w:ascii="Arial" w:hAnsi="Arial" w:cs="Arial"/>
                <w:iCs/>
                <w:sz w:val="24"/>
                <w:szCs w:val="24"/>
              </w:rPr>
              <w:t xml:space="preserve">. Общие </w:t>
            </w:r>
            <w:r w:rsidR="00395451" w:rsidRPr="00A07F9D">
              <w:rPr>
                <w:rFonts w:ascii="Arial" w:hAnsi="Arial" w:cs="Arial"/>
                <w:iCs/>
                <w:sz w:val="24"/>
                <w:szCs w:val="24"/>
              </w:rPr>
              <w:t>правила этикетирования</w:t>
            </w:r>
            <w:r w:rsidRPr="00C13AA5">
              <w:rPr>
                <w:rFonts w:ascii="Arial" w:hAnsi="Arial" w:cs="Arial"/>
                <w:iCs/>
                <w:sz w:val="24"/>
                <w:szCs w:val="24"/>
              </w:rPr>
              <w:t xml:space="preserve"> и маркировки контейнеров </w:t>
            </w:r>
          </w:p>
        </w:tc>
        <w:tc>
          <w:tcPr>
            <w:tcW w:w="1255" w:type="dxa"/>
          </w:tcPr>
          <w:p w14:paraId="304A4CA4" w14:textId="1FCBB2E1" w:rsidR="00D03650" w:rsidRPr="00A07F9D" w:rsidRDefault="00A07F9D" w:rsidP="002742ED">
            <w:pPr>
              <w:jc w:val="center"/>
              <w:rPr>
                <w:rFonts w:ascii="Arial" w:hAnsi="Arial" w:cs="Arial"/>
                <w:b/>
                <w:spacing w:val="2"/>
                <w:sz w:val="24"/>
                <w:szCs w:val="24"/>
                <w:shd w:val="clear" w:color="auto" w:fill="FFFFFF"/>
              </w:rPr>
            </w:pPr>
            <w:r w:rsidRPr="00A07F9D">
              <w:rPr>
                <w:rFonts w:ascii="Arial" w:hAnsi="Arial" w:cs="Arial"/>
                <w:b/>
                <w:spacing w:val="2"/>
                <w:sz w:val="24"/>
                <w:szCs w:val="24"/>
                <w:shd w:val="clear" w:color="auto" w:fill="FFFFFF"/>
              </w:rPr>
              <w:t>-</w:t>
            </w:r>
          </w:p>
        </w:tc>
        <w:tc>
          <w:tcPr>
            <w:tcW w:w="4617" w:type="dxa"/>
          </w:tcPr>
          <w:p w14:paraId="2D6AF410" w14:textId="06355045" w:rsidR="00D03650" w:rsidRPr="00A07F9D" w:rsidRDefault="00A07F9D" w:rsidP="002742ED">
            <w:pPr>
              <w:jc w:val="center"/>
              <w:rPr>
                <w:rFonts w:ascii="Arial" w:hAnsi="Arial" w:cs="Arial"/>
                <w:b/>
                <w:spacing w:val="2"/>
                <w:sz w:val="24"/>
                <w:szCs w:val="24"/>
                <w:shd w:val="clear" w:color="auto" w:fill="FFFFFF"/>
              </w:rPr>
            </w:pPr>
            <w:r w:rsidRPr="00A07F9D">
              <w:rPr>
                <w:rFonts w:ascii="Arial" w:hAnsi="Arial" w:cs="Arial"/>
                <w:b/>
                <w:spacing w:val="2"/>
                <w:sz w:val="24"/>
                <w:szCs w:val="24"/>
                <w:shd w:val="clear" w:color="auto" w:fill="FFFFFF"/>
              </w:rPr>
              <w:t>*</w:t>
            </w:r>
          </w:p>
        </w:tc>
      </w:tr>
      <w:tr w:rsidR="00D03650" w:rsidRPr="00403179" w14:paraId="160C3498" w14:textId="77777777" w:rsidTr="00A07F9D">
        <w:tc>
          <w:tcPr>
            <w:tcW w:w="4442" w:type="dxa"/>
          </w:tcPr>
          <w:p w14:paraId="1F3DC845" w14:textId="70F18C1B" w:rsidR="00D03650" w:rsidRPr="00395451" w:rsidRDefault="000E7FA6" w:rsidP="000E7FA6">
            <w:pPr>
              <w:autoSpaceDE w:val="0"/>
              <w:autoSpaceDN w:val="0"/>
              <w:adjustRightInd w:val="0"/>
              <w:jc w:val="both"/>
              <w:rPr>
                <w:rFonts w:ascii="Arial" w:hAnsi="Arial" w:cs="Arial"/>
                <w:b/>
                <w:iCs/>
                <w:spacing w:val="2"/>
                <w:sz w:val="24"/>
                <w:szCs w:val="24"/>
                <w:shd w:val="clear" w:color="auto" w:fill="FFFFFF"/>
              </w:rPr>
            </w:pPr>
            <w:r w:rsidRPr="00C13AA5">
              <w:rPr>
                <w:rFonts w:ascii="Arial" w:hAnsi="Arial" w:cs="Arial"/>
                <w:iCs/>
                <w:sz w:val="24"/>
                <w:szCs w:val="24"/>
              </w:rPr>
              <w:t>ISO 212</w:t>
            </w:r>
            <w:r w:rsidR="00395451" w:rsidRPr="00395451">
              <w:rPr>
                <w:rFonts w:ascii="Arial" w:hAnsi="Arial" w:cs="Arial"/>
                <w:iCs/>
                <w:sz w:val="24"/>
                <w:szCs w:val="24"/>
              </w:rPr>
              <w:t>:2007</w:t>
            </w:r>
            <w:r w:rsidRPr="00C13AA5">
              <w:rPr>
                <w:rFonts w:ascii="Arial" w:hAnsi="Arial" w:cs="Arial"/>
                <w:iCs/>
                <w:sz w:val="24"/>
                <w:szCs w:val="24"/>
              </w:rPr>
              <w:t xml:space="preserve"> </w:t>
            </w:r>
            <w:r w:rsidR="00D535C8" w:rsidRPr="00D535C8">
              <w:rPr>
                <w:rFonts w:ascii="Arial" w:hAnsi="Arial" w:cs="Arial"/>
                <w:iCs/>
                <w:sz w:val="24"/>
                <w:szCs w:val="24"/>
              </w:rPr>
              <w:t>Масла эфирные</w:t>
            </w:r>
            <w:r w:rsidRPr="00C13AA5">
              <w:rPr>
                <w:rFonts w:ascii="Arial" w:hAnsi="Arial" w:cs="Arial"/>
                <w:iCs/>
                <w:sz w:val="24"/>
                <w:szCs w:val="24"/>
              </w:rPr>
              <w:t>. Отбор проб</w:t>
            </w:r>
          </w:p>
        </w:tc>
        <w:tc>
          <w:tcPr>
            <w:tcW w:w="1255" w:type="dxa"/>
          </w:tcPr>
          <w:p w14:paraId="2038B850" w14:textId="233F76C2" w:rsidR="00D03650" w:rsidRPr="00395451" w:rsidRDefault="00395451" w:rsidP="002742ED">
            <w:pPr>
              <w:jc w:val="center"/>
              <w:rPr>
                <w:rFonts w:ascii="Arial" w:hAnsi="Arial" w:cs="Arial"/>
                <w:bCs/>
                <w:spacing w:val="2"/>
                <w:sz w:val="24"/>
                <w:szCs w:val="24"/>
                <w:shd w:val="clear" w:color="auto" w:fill="FFFFFF"/>
              </w:rPr>
            </w:pPr>
            <w:r w:rsidRPr="00395451">
              <w:rPr>
                <w:rFonts w:ascii="Arial" w:hAnsi="Arial" w:cs="Arial"/>
                <w:bCs/>
                <w:spacing w:val="2"/>
                <w:sz w:val="24"/>
                <w:szCs w:val="24"/>
                <w:shd w:val="clear" w:color="auto" w:fill="FFFFFF"/>
              </w:rPr>
              <w:t>IDT</w:t>
            </w:r>
          </w:p>
        </w:tc>
        <w:tc>
          <w:tcPr>
            <w:tcW w:w="4617" w:type="dxa"/>
          </w:tcPr>
          <w:p w14:paraId="3B03A636" w14:textId="46518AC0" w:rsidR="00D03650" w:rsidRPr="00395451" w:rsidRDefault="00395451" w:rsidP="00395451">
            <w:pPr>
              <w:jc w:val="both"/>
              <w:rPr>
                <w:rFonts w:ascii="Arial" w:hAnsi="Arial" w:cs="Arial"/>
                <w:bCs/>
                <w:spacing w:val="2"/>
                <w:sz w:val="24"/>
                <w:szCs w:val="24"/>
                <w:shd w:val="clear" w:color="auto" w:fill="FFFFFF"/>
              </w:rPr>
            </w:pPr>
            <w:r w:rsidRPr="00395451">
              <w:rPr>
                <w:rFonts w:ascii="Arial" w:hAnsi="Arial" w:cs="Arial"/>
                <w:bCs/>
                <w:spacing w:val="2"/>
                <w:sz w:val="24"/>
                <w:szCs w:val="24"/>
                <w:shd w:val="clear" w:color="auto" w:fill="FFFFFF"/>
              </w:rPr>
              <w:t>ГОСТ ISO 212-2014</w:t>
            </w:r>
            <w:r w:rsidRPr="00395451">
              <w:rPr>
                <w:rFonts w:ascii="Arial" w:hAnsi="Arial" w:cs="Arial"/>
                <w:bCs/>
                <w:sz w:val="24"/>
                <w:szCs w:val="24"/>
              </w:rPr>
              <w:t xml:space="preserve"> М</w:t>
            </w:r>
            <w:r w:rsidRPr="00395451">
              <w:rPr>
                <w:rFonts w:ascii="Arial" w:hAnsi="Arial" w:cs="Arial"/>
                <w:bCs/>
                <w:spacing w:val="2"/>
                <w:sz w:val="24"/>
                <w:szCs w:val="24"/>
                <w:shd w:val="clear" w:color="auto" w:fill="FFFFFF"/>
              </w:rPr>
              <w:t>асла эфирные Отбор проб</w:t>
            </w:r>
          </w:p>
        </w:tc>
      </w:tr>
      <w:tr w:rsidR="00F50D22" w:rsidRPr="00403179" w14:paraId="4B573336" w14:textId="77777777" w:rsidTr="00A07F9D">
        <w:tc>
          <w:tcPr>
            <w:tcW w:w="4442" w:type="dxa"/>
          </w:tcPr>
          <w:p w14:paraId="757EB7C6" w14:textId="77777777" w:rsidR="00F50D22" w:rsidRPr="00F909E1" w:rsidRDefault="00F50D22" w:rsidP="00403179">
            <w:pPr>
              <w:jc w:val="both"/>
              <w:rPr>
                <w:rStyle w:val="FontStyle113"/>
                <w:rFonts w:ascii="Arial" w:hAnsi="Arial" w:cs="Arial"/>
                <w:color w:val="auto"/>
                <w:sz w:val="24"/>
                <w:szCs w:val="24"/>
                <w:lang w:eastAsia="en-US"/>
              </w:rPr>
            </w:pPr>
            <w:r w:rsidRPr="00F909E1">
              <w:rPr>
                <w:rStyle w:val="FontStyle113"/>
                <w:rFonts w:ascii="Arial" w:hAnsi="Arial" w:cs="Arial"/>
                <w:color w:val="auto"/>
                <w:sz w:val="24"/>
                <w:szCs w:val="24"/>
                <w:lang w:val="en-US" w:eastAsia="en-US"/>
              </w:rPr>
              <w:t>ISO</w:t>
            </w:r>
            <w:r w:rsidRPr="00F909E1">
              <w:rPr>
                <w:rStyle w:val="FontStyle113"/>
                <w:rFonts w:ascii="Arial" w:hAnsi="Arial" w:cs="Arial"/>
                <w:color w:val="auto"/>
                <w:sz w:val="24"/>
                <w:szCs w:val="24"/>
                <w:lang w:eastAsia="en-US"/>
              </w:rPr>
              <w:t xml:space="preserve"> 279:1998 Масла эфирные.</w:t>
            </w:r>
          </w:p>
          <w:p w14:paraId="195D1B5F" w14:textId="0FA8D138" w:rsidR="00F909E1" w:rsidRPr="00F909E1" w:rsidRDefault="00F50D22" w:rsidP="00403179">
            <w:pPr>
              <w:jc w:val="both"/>
              <w:rPr>
                <w:rFonts w:ascii="Arial" w:hAnsi="Arial" w:cs="Arial"/>
                <w:sz w:val="24"/>
                <w:szCs w:val="24"/>
                <w:lang w:eastAsia="en-US"/>
              </w:rPr>
            </w:pPr>
            <w:r w:rsidRPr="00F909E1">
              <w:rPr>
                <w:rStyle w:val="FontStyle113"/>
                <w:rFonts w:ascii="Arial" w:hAnsi="Arial" w:cs="Arial"/>
                <w:color w:val="auto"/>
                <w:sz w:val="24"/>
                <w:szCs w:val="24"/>
                <w:lang w:eastAsia="en-US"/>
              </w:rPr>
              <w:t>Метод определения относительной плотности при 20 °</w:t>
            </w:r>
            <w:r w:rsidRPr="00F909E1">
              <w:rPr>
                <w:rStyle w:val="FontStyle113"/>
                <w:rFonts w:ascii="Arial" w:hAnsi="Arial" w:cs="Arial"/>
                <w:color w:val="auto"/>
                <w:sz w:val="24"/>
                <w:szCs w:val="24"/>
                <w:lang w:val="en-US" w:eastAsia="en-US"/>
              </w:rPr>
              <w:t>C</w:t>
            </w:r>
            <w:r w:rsidRPr="00F909E1">
              <w:rPr>
                <w:rStyle w:val="FontStyle113"/>
                <w:rFonts w:ascii="Arial" w:hAnsi="Arial" w:cs="Arial"/>
                <w:color w:val="auto"/>
                <w:sz w:val="24"/>
                <w:szCs w:val="24"/>
                <w:lang w:eastAsia="en-US"/>
              </w:rPr>
              <w:t xml:space="preserve">. Контрольный </w:t>
            </w:r>
            <w:r w:rsidR="00403179" w:rsidRPr="00F909E1">
              <w:rPr>
                <w:rStyle w:val="FontStyle113"/>
                <w:rFonts w:ascii="Arial" w:hAnsi="Arial" w:cs="Arial"/>
                <w:color w:val="auto"/>
                <w:sz w:val="24"/>
                <w:szCs w:val="24"/>
                <w:lang w:eastAsia="en-US"/>
              </w:rPr>
              <w:t>м</w:t>
            </w:r>
            <w:r w:rsidRPr="00F909E1">
              <w:rPr>
                <w:rStyle w:val="FontStyle113"/>
                <w:rFonts w:ascii="Arial" w:hAnsi="Arial" w:cs="Arial"/>
                <w:color w:val="auto"/>
                <w:sz w:val="24"/>
                <w:szCs w:val="24"/>
                <w:lang w:eastAsia="en-US"/>
              </w:rPr>
              <w:t>етод</w:t>
            </w:r>
          </w:p>
        </w:tc>
        <w:tc>
          <w:tcPr>
            <w:tcW w:w="1255" w:type="dxa"/>
          </w:tcPr>
          <w:p w14:paraId="23EFC97B" w14:textId="77777777" w:rsidR="00F50D22" w:rsidRPr="00395451" w:rsidRDefault="00F50D22" w:rsidP="00403179">
            <w:pPr>
              <w:jc w:val="center"/>
              <w:rPr>
                <w:rFonts w:ascii="Arial" w:hAnsi="Arial" w:cs="Arial"/>
                <w:bCs/>
                <w:spacing w:val="2"/>
                <w:sz w:val="24"/>
                <w:szCs w:val="24"/>
                <w:shd w:val="clear" w:color="auto" w:fill="FFFFFF"/>
                <w:lang w:val="en-US"/>
              </w:rPr>
            </w:pPr>
            <w:r w:rsidRPr="00395451">
              <w:rPr>
                <w:rFonts w:ascii="Arial" w:hAnsi="Arial" w:cs="Arial"/>
                <w:bCs/>
                <w:spacing w:val="2"/>
                <w:sz w:val="24"/>
                <w:szCs w:val="24"/>
                <w:shd w:val="clear" w:color="auto" w:fill="FFFFFF"/>
                <w:lang w:val="en-US"/>
              </w:rPr>
              <w:t>IDT</w:t>
            </w:r>
          </w:p>
        </w:tc>
        <w:tc>
          <w:tcPr>
            <w:tcW w:w="4617" w:type="dxa"/>
          </w:tcPr>
          <w:p w14:paraId="41112F7A" w14:textId="7F87FEFE" w:rsidR="00F50D22" w:rsidRPr="00F909E1" w:rsidRDefault="00F50D22" w:rsidP="00403179">
            <w:pPr>
              <w:jc w:val="both"/>
              <w:rPr>
                <w:rFonts w:ascii="Arial" w:hAnsi="Arial" w:cs="Arial"/>
                <w:sz w:val="24"/>
                <w:szCs w:val="24"/>
                <w:lang w:eastAsia="en-US"/>
              </w:rPr>
            </w:pPr>
            <w:r w:rsidRPr="00F909E1">
              <w:rPr>
                <w:rFonts w:ascii="Arial" w:hAnsi="Arial" w:cs="Arial"/>
                <w:sz w:val="24"/>
                <w:szCs w:val="24"/>
                <w:shd w:val="clear" w:color="auto" w:fill="FFFFFF"/>
              </w:rPr>
              <w:t xml:space="preserve">ГОСТ ISO 279-2014 </w:t>
            </w:r>
            <w:r w:rsidRPr="00F909E1">
              <w:rPr>
                <w:rStyle w:val="FontStyle113"/>
                <w:rFonts w:ascii="Arial" w:hAnsi="Arial" w:cs="Arial"/>
                <w:color w:val="auto"/>
                <w:sz w:val="24"/>
                <w:szCs w:val="24"/>
                <w:lang w:eastAsia="en-US"/>
              </w:rPr>
              <w:t>Масла эфирные. Метод определения относительной плотности при 20 °</w:t>
            </w:r>
            <w:r w:rsidRPr="00F909E1">
              <w:rPr>
                <w:rStyle w:val="FontStyle113"/>
                <w:rFonts w:ascii="Arial" w:hAnsi="Arial" w:cs="Arial"/>
                <w:color w:val="auto"/>
                <w:sz w:val="24"/>
                <w:szCs w:val="24"/>
                <w:lang w:val="en-US" w:eastAsia="en-US"/>
              </w:rPr>
              <w:t>C</w:t>
            </w:r>
            <w:r w:rsidRPr="00F909E1">
              <w:rPr>
                <w:rStyle w:val="FontStyle113"/>
                <w:rFonts w:ascii="Arial" w:hAnsi="Arial" w:cs="Arial"/>
                <w:color w:val="auto"/>
                <w:sz w:val="24"/>
                <w:szCs w:val="24"/>
                <w:lang w:eastAsia="en-US"/>
              </w:rPr>
              <w:t>. Контрольный метод</w:t>
            </w:r>
          </w:p>
        </w:tc>
      </w:tr>
      <w:tr w:rsidR="00F50D22" w:rsidRPr="00403179" w14:paraId="1E373473" w14:textId="77777777" w:rsidTr="00A07F9D">
        <w:tc>
          <w:tcPr>
            <w:tcW w:w="4442" w:type="dxa"/>
          </w:tcPr>
          <w:p w14:paraId="6B547AED" w14:textId="77777777" w:rsidR="00F50D22" w:rsidRPr="00F909E1" w:rsidRDefault="00F50D22" w:rsidP="00403179">
            <w:pPr>
              <w:jc w:val="both"/>
              <w:rPr>
                <w:rStyle w:val="FontStyle113"/>
                <w:rFonts w:ascii="Arial" w:hAnsi="Arial" w:cs="Arial"/>
                <w:color w:val="auto"/>
                <w:sz w:val="24"/>
                <w:szCs w:val="24"/>
                <w:lang w:eastAsia="en-US"/>
              </w:rPr>
            </w:pPr>
            <w:r w:rsidRPr="00F909E1">
              <w:rPr>
                <w:rStyle w:val="FontStyle113"/>
                <w:rFonts w:ascii="Arial" w:hAnsi="Arial" w:cs="Arial"/>
                <w:color w:val="auto"/>
                <w:sz w:val="24"/>
                <w:szCs w:val="24"/>
                <w:lang w:val="en-US" w:eastAsia="en-US"/>
              </w:rPr>
              <w:t>ISO</w:t>
            </w:r>
            <w:r w:rsidRPr="00F909E1">
              <w:rPr>
                <w:rStyle w:val="FontStyle113"/>
                <w:rFonts w:ascii="Arial" w:hAnsi="Arial" w:cs="Arial"/>
                <w:color w:val="auto"/>
                <w:sz w:val="24"/>
                <w:szCs w:val="24"/>
                <w:lang w:eastAsia="en-US"/>
              </w:rPr>
              <w:t xml:space="preserve"> 280:1998 Масла эфирные. Метод определения показателя преломления</w:t>
            </w:r>
          </w:p>
        </w:tc>
        <w:tc>
          <w:tcPr>
            <w:tcW w:w="1255" w:type="dxa"/>
          </w:tcPr>
          <w:p w14:paraId="22FCCDE9" w14:textId="77777777" w:rsidR="00F50D22" w:rsidRPr="00395451" w:rsidRDefault="00F50D22" w:rsidP="00403179">
            <w:pPr>
              <w:jc w:val="center"/>
              <w:rPr>
                <w:rFonts w:ascii="Arial" w:hAnsi="Arial" w:cs="Arial"/>
                <w:bCs/>
                <w:spacing w:val="2"/>
                <w:sz w:val="24"/>
                <w:szCs w:val="24"/>
                <w:shd w:val="clear" w:color="auto" w:fill="FFFFFF"/>
              </w:rPr>
            </w:pPr>
            <w:r w:rsidRPr="00395451">
              <w:rPr>
                <w:rFonts w:ascii="Arial" w:hAnsi="Arial" w:cs="Arial"/>
                <w:bCs/>
                <w:spacing w:val="2"/>
                <w:sz w:val="24"/>
                <w:szCs w:val="24"/>
                <w:shd w:val="clear" w:color="auto" w:fill="FFFFFF"/>
                <w:lang w:val="en-US"/>
              </w:rPr>
              <w:t>IDT</w:t>
            </w:r>
          </w:p>
        </w:tc>
        <w:tc>
          <w:tcPr>
            <w:tcW w:w="4617" w:type="dxa"/>
          </w:tcPr>
          <w:p w14:paraId="57742834" w14:textId="21901F3B" w:rsidR="00F50D22" w:rsidRPr="00F909E1" w:rsidRDefault="00F50D22" w:rsidP="00403179">
            <w:pPr>
              <w:jc w:val="both"/>
              <w:rPr>
                <w:rFonts w:ascii="Arial" w:hAnsi="Arial" w:cs="Arial"/>
                <w:sz w:val="24"/>
                <w:szCs w:val="24"/>
                <w:shd w:val="clear" w:color="auto" w:fill="FFFFFF"/>
              </w:rPr>
            </w:pPr>
            <w:r w:rsidRPr="00F909E1">
              <w:rPr>
                <w:rFonts w:ascii="Arial" w:hAnsi="Arial" w:cs="Arial"/>
                <w:sz w:val="24"/>
                <w:szCs w:val="24"/>
                <w:shd w:val="clear" w:color="auto" w:fill="FFFFFF"/>
              </w:rPr>
              <w:t xml:space="preserve">ГОСТ ISO </w:t>
            </w:r>
            <w:r w:rsidRPr="00F909E1">
              <w:rPr>
                <w:rStyle w:val="FontStyle113"/>
                <w:rFonts w:ascii="Arial" w:hAnsi="Arial" w:cs="Arial"/>
                <w:color w:val="auto"/>
                <w:sz w:val="24"/>
                <w:szCs w:val="24"/>
                <w:lang w:eastAsia="en-US"/>
              </w:rPr>
              <w:t xml:space="preserve">280-2014 Масла эфирные. Метод определения показателя </w:t>
            </w:r>
            <w:r w:rsidR="00403179" w:rsidRPr="00F909E1">
              <w:rPr>
                <w:rStyle w:val="FontStyle113"/>
                <w:rFonts w:ascii="Arial" w:hAnsi="Arial" w:cs="Arial"/>
                <w:color w:val="auto"/>
                <w:sz w:val="24"/>
                <w:szCs w:val="24"/>
                <w:lang w:eastAsia="en-US"/>
              </w:rPr>
              <w:t>п</w:t>
            </w:r>
            <w:r w:rsidRPr="00F909E1">
              <w:rPr>
                <w:rStyle w:val="FontStyle113"/>
                <w:rFonts w:ascii="Arial" w:hAnsi="Arial" w:cs="Arial"/>
                <w:color w:val="auto"/>
                <w:sz w:val="24"/>
                <w:szCs w:val="24"/>
                <w:lang w:eastAsia="en-US"/>
              </w:rPr>
              <w:t>реломления</w:t>
            </w:r>
          </w:p>
        </w:tc>
      </w:tr>
      <w:tr w:rsidR="00F50D22" w:rsidRPr="00403179" w14:paraId="25F5B760" w14:textId="77777777" w:rsidTr="00A07F9D">
        <w:tc>
          <w:tcPr>
            <w:tcW w:w="4442" w:type="dxa"/>
          </w:tcPr>
          <w:p w14:paraId="46E3E649" w14:textId="2EA993E2" w:rsidR="00F909E1" w:rsidRPr="00F909E1" w:rsidRDefault="00F50D22" w:rsidP="00F909E1">
            <w:pPr>
              <w:jc w:val="both"/>
              <w:rPr>
                <w:rStyle w:val="FontStyle113"/>
                <w:rFonts w:ascii="Arial" w:hAnsi="Arial" w:cs="Arial"/>
                <w:color w:val="auto"/>
                <w:sz w:val="24"/>
                <w:szCs w:val="24"/>
                <w:lang w:eastAsia="en-US"/>
              </w:rPr>
            </w:pPr>
            <w:r w:rsidRPr="00F909E1">
              <w:rPr>
                <w:rStyle w:val="FontStyle113"/>
                <w:rFonts w:ascii="Arial" w:hAnsi="Arial" w:cs="Arial"/>
                <w:color w:val="auto"/>
                <w:sz w:val="24"/>
                <w:szCs w:val="24"/>
                <w:lang w:val="en-US" w:eastAsia="en-US"/>
              </w:rPr>
              <w:t>ISO</w:t>
            </w:r>
            <w:r w:rsidRPr="00F909E1">
              <w:rPr>
                <w:rStyle w:val="FontStyle113"/>
                <w:rFonts w:ascii="Arial" w:hAnsi="Arial" w:cs="Arial"/>
                <w:color w:val="auto"/>
                <w:sz w:val="24"/>
                <w:szCs w:val="24"/>
                <w:lang w:eastAsia="en-US"/>
              </w:rPr>
              <w:t xml:space="preserve"> 592:1998 Масла эфирные. Метод определения угла вращения плоскости поляризации света</w:t>
            </w:r>
          </w:p>
        </w:tc>
        <w:tc>
          <w:tcPr>
            <w:tcW w:w="1255" w:type="dxa"/>
          </w:tcPr>
          <w:p w14:paraId="30065570" w14:textId="77777777" w:rsidR="00F50D22" w:rsidRPr="00395451" w:rsidRDefault="00F50D22" w:rsidP="00403179">
            <w:pPr>
              <w:jc w:val="center"/>
              <w:rPr>
                <w:rFonts w:ascii="Arial" w:hAnsi="Arial" w:cs="Arial"/>
                <w:bCs/>
                <w:spacing w:val="2"/>
                <w:sz w:val="24"/>
                <w:szCs w:val="24"/>
                <w:shd w:val="clear" w:color="auto" w:fill="FFFFFF"/>
                <w:lang w:val="en-US"/>
              </w:rPr>
            </w:pPr>
            <w:r w:rsidRPr="00395451">
              <w:rPr>
                <w:rFonts w:ascii="Arial" w:hAnsi="Arial" w:cs="Arial"/>
                <w:bCs/>
                <w:spacing w:val="2"/>
                <w:sz w:val="24"/>
                <w:szCs w:val="24"/>
                <w:shd w:val="clear" w:color="auto" w:fill="FFFFFF"/>
                <w:lang w:val="en-US"/>
              </w:rPr>
              <w:t>IDT</w:t>
            </w:r>
          </w:p>
        </w:tc>
        <w:tc>
          <w:tcPr>
            <w:tcW w:w="4617" w:type="dxa"/>
          </w:tcPr>
          <w:p w14:paraId="7E087822" w14:textId="77777777" w:rsidR="00F50D22" w:rsidRPr="00F909E1" w:rsidRDefault="00F50D22" w:rsidP="00403179">
            <w:pPr>
              <w:jc w:val="both"/>
              <w:rPr>
                <w:rFonts w:ascii="Arial" w:hAnsi="Arial" w:cs="Arial"/>
                <w:sz w:val="24"/>
                <w:szCs w:val="24"/>
                <w:shd w:val="clear" w:color="auto" w:fill="FFFFFF"/>
              </w:rPr>
            </w:pPr>
            <w:r w:rsidRPr="00F909E1">
              <w:rPr>
                <w:rFonts w:ascii="Arial" w:hAnsi="Arial" w:cs="Arial"/>
                <w:sz w:val="24"/>
                <w:szCs w:val="24"/>
                <w:shd w:val="clear" w:color="auto" w:fill="FFFFFF"/>
              </w:rPr>
              <w:t xml:space="preserve">ГОСТ ISO </w:t>
            </w:r>
            <w:r w:rsidRPr="00F909E1">
              <w:rPr>
                <w:rStyle w:val="FontStyle113"/>
                <w:rFonts w:ascii="Arial" w:hAnsi="Arial" w:cs="Arial"/>
                <w:color w:val="auto"/>
                <w:sz w:val="24"/>
                <w:szCs w:val="24"/>
                <w:lang w:eastAsia="en-US"/>
              </w:rPr>
              <w:t>592-2014 Масла эфирные. Метод определения угла вращения плоскости поляризации света</w:t>
            </w:r>
          </w:p>
        </w:tc>
      </w:tr>
      <w:tr w:rsidR="00F50D22" w:rsidRPr="00403179" w14:paraId="0277C39E" w14:textId="77777777" w:rsidTr="00A07F9D">
        <w:tc>
          <w:tcPr>
            <w:tcW w:w="4442" w:type="dxa"/>
          </w:tcPr>
          <w:p w14:paraId="5E889DA3" w14:textId="68271FA4" w:rsidR="00F50D22" w:rsidRPr="00F909E1" w:rsidRDefault="00F909E1" w:rsidP="00403179">
            <w:pPr>
              <w:jc w:val="both"/>
              <w:rPr>
                <w:rStyle w:val="FontStyle113"/>
                <w:rFonts w:ascii="Arial" w:hAnsi="Arial" w:cs="Arial"/>
                <w:color w:val="auto"/>
                <w:sz w:val="24"/>
                <w:szCs w:val="24"/>
                <w:lang w:eastAsia="en-US"/>
              </w:rPr>
            </w:pPr>
            <w:r w:rsidRPr="00F909E1">
              <w:rPr>
                <w:rStyle w:val="FontStyle113"/>
                <w:rFonts w:ascii="Arial" w:hAnsi="Arial" w:cs="Arial"/>
                <w:color w:val="auto"/>
                <w:sz w:val="24"/>
                <w:szCs w:val="24"/>
                <w:lang w:val="en-US" w:eastAsia="en-US"/>
              </w:rPr>
              <w:t>ISO</w:t>
            </w:r>
            <w:r w:rsidRPr="00F909E1">
              <w:rPr>
                <w:rStyle w:val="FontStyle113"/>
                <w:rFonts w:ascii="Arial" w:hAnsi="Arial" w:cs="Arial"/>
                <w:color w:val="auto"/>
                <w:sz w:val="24"/>
                <w:szCs w:val="24"/>
                <w:lang w:eastAsia="en-US"/>
              </w:rPr>
              <w:t xml:space="preserve"> 875</w:t>
            </w:r>
            <w:r w:rsidR="00395451">
              <w:rPr>
                <w:rStyle w:val="FontStyle113"/>
                <w:rFonts w:ascii="Arial" w:hAnsi="Arial" w:cs="Arial"/>
                <w:color w:val="auto"/>
                <w:sz w:val="24"/>
                <w:szCs w:val="24"/>
                <w:lang w:eastAsia="en-US"/>
              </w:rPr>
              <w:t>:1999</w:t>
            </w:r>
            <w:r w:rsidRPr="00F909E1">
              <w:rPr>
                <w:rStyle w:val="FontStyle113"/>
                <w:rFonts w:ascii="Arial" w:hAnsi="Arial" w:cs="Arial"/>
                <w:color w:val="auto"/>
                <w:sz w:val="24"/>
                <w:szCs w:val="24"/>
                <w:lang w:eastAsia="en-US"/>
              </w:rPr>
              <w:t xml:space="preserve"> </w:t>
            </w:r>
            <w:r w:rsidRPr="00F909E1">
              <w:rPr>
                <w:rFonts w:ascii="Arial" w:hAnsi="Arial" w:cs="Arial"/>
                <w:sz w:val="24"/>
                <w:szCs w:val="24"/>
                <w:lang w:eastAsia="en-US"/>
              </w:rPr>
              <w:t>Масла эфирные. Метод определения растворимости в этиловом спирте</w:t>
            </w:r>
          </w:p>
        </w:tc>
        <w:tc>
          <w:tcPr>
            <w:tcW w:w="1255" w:type="dxa"/>
          </w:tcPr>
          <w:p w14:paraId="3A146629" w14:textId="77777777" w:rsidR="00F50D22" w:rsidRPr="00395451" w:rsidRDefault="00F50D22" w:rsidP="00403179">
            <w:pPr>
              <w:jc w:val="center"/>
              <w:rPr>
                <w:rFonts w:ascii="Arial" w:hAnsi="Arial" w:cs="Arial"/>
                <w:bCs/>
                <w:spacing w:val="2"/>
                <w:sz w:val="24"/>
                <w:szCs w:val="24"/>
                <w:shd w:val="clear" w:color="auto" w:fill="FFFFFF"/>
              </w:rPr>
            </w:pPr>
            <w:r w:rsidRPr="00395451">
              <w:rPr>
                <w:rFonts w:ascii="Arial" w:hAnsi="Arial" w:cs="Arial"/>
                <w:bCs/>
                <w:spacing w:val="2"/>
                <w:sz w:val="24"/>
                <w:szCs w:val="24"/>
                <w:shd w:val="clear" w:color="auto" w:fill="FFFFFF"/>
                <w:lang w:val="en-US"/>
              </w:rPr>
              <w:t>IDT</w:t>
            </w:r>
          </w:p>
        </w:tc>
        <w:tc>
          <w:tcPr>
            <w:tcW w:w="4617" w:type="dxa"/>
          </w:tcPr>
          <w:p w14:paraId="3B9FF49B" w14:textId="129AF103" w:rsidR="00F50D22" w:rsidRPr="00F909E1" w:rsidRDefault="00F909E1" w:rsidP="00F909E1">
            <w:pPr>
              <w:jc w:val="both"/>
              <w:rPr>
                <w:rFonts w:ascii="Arial" w:hAnsi="Arial" w:cs="Arial"/>
                <w:sz w:val="24"/>
                <w:szCs w:val="24"/>
                <w:shd w:val="clear" w:color="auto" w:fill="FFFFFF"/>
              </w:rPr>
            </w:pPr>
            <w:r w:rsidRPr="00F909E1">
              <w:rPr>
                <w:rFonts w:ascii="Arial" w:hAnsi="Arial" w:cs="Arial"/>
                <w:sz w:val="24"/>
                <w:szCs w:val="24"/>
                <w:shd w:val="clear" w:color="auto" w:fill="FFFFFF"/>
              </w:rPr>
              <w:t>ГОСТ ISO 875-2014 Масла эфирные. Метод определения растворимости в этиловом спирте</w:t>
            </w:r>
          </w:p>
        </w:tc>
      </w:tr>
      <w:tr w:rsidR="00F50D22" w:rsidRPr="00403179" w14:paraId="707C1F79" w14:textId="77777777" w:rsidTr="00A07F9D">
        <w:tc>
          <w:tcPr>
            <w:tcW w:w="4442" w:type="dxa"/>
          </w:tcPr>
          <w:p w14:paraId="479827B1" w14:textId="77777777" w:rsidR="00F50D22" w:rsidRPr="00A07F9D" w:rsidRDefault="00F50D22" w:rsidP="00403179">
            <w:pPr>
              <w:jc w:val="both"/>
              <w:rPr>
                <w:rStyle w:val="FontStyle113"/>
                <w:rFonts w:ascii="Arial" w:hAnsi="Arial" w:cs="Arial"/>
                <w:color w:val="auto"/>
                <w:sz w:val="24"/>
                <w:szCs w:val="24"/>
                <w:lang w:val="en-US" w:eastAsia="en-US"/>
              </w:rPr>
            </w:pPr>
            <w:r w:rsidRPr="00A07F9D">
              <w:rPr>
                <w:rStyle w:val="FontStyle113"/>
                <w:rFonts w:ascii="Arial" w:hAnsi="Arial" w:cs="Arial"/>
                <w:color w:val="auto"/>
                <w:sz w:val="24"/>
                <w:szCs w:val="24"/>
                <w:lang w:val="en-US" w:eastAsia="en-US"/>
              </w:rPr>
              <w:t>ISO</w:t>
            </w:r>
            <w:r w:rsidRPr="00A07F9D">
              <w:rPr>
                <w:rStyle w:val="FontStyle113"/>
                <w:rFonts w:ascii="Arial" w:hAnsi="Arial" w:cs="Arial"/>
                <w:color w:val="auto"/>
                <w:sz w:val="24"/>
                <w:szCs w:val="24"/>
                <w:lang w:eastAsia="en-US"/>
              </w:rPr>
              <w:t xml:space="preserve"> 11024-1:98</w:t>
            </w:r>
            <w:r w:rsidRPr="00A07F9D">
              <w:rPr>
                <w:rFonts w:ascii="Arial" w:hAnsi="Arial" w:cs="Arial"/>
                <w:bCs/>
                <w:sz w:val="24"/>
                <w:szCs w:val="24"/>
              </w:rPr>
              <w:t xml:space="preserve"> Масла эфирные. Общее руководство по хроматографическим профилям. Часть 1. Подготовка хроматографических профилей для представления в стандартах</w:t>
            </w:r>
          </w:p>
        </w:tc>
        <w:tc>
          <w:tcPr>
            <w:tcW w:w="1255" w:type="dxa"/>
          </w:tcPr>
          <w:p w14:paraId="333779FC" w14:textId="77777777" w:rsidR="00F50D22" w:rsidRPr="00A07F9D" w:rsidRDefault="00F50D22" w:rsidP="00403179">
            <w:pPr>
              <w:jc w:val="center"/>
              <w:rPr>
                <w:rFonts w:ascii="Arial" w:hAnsi="Arial" w:cs="Arial"/>
                <w:bCs/>
                <w:spacing w:val="2"/>
                <w:sz w:val="24"/>
                <w:szCs w:val="24"/>
                <w:shd w:val="clear" w:color="auto" w:fill="FFFFFF"/>
                <w:lang w:val="en-US"/>
              </w:rPr>
            </w:pPr>
            <w:r w:rsidRPr="00A07F9D">
              <w:rPr>
                <w:rFonts w:ascii="Arial" w:hAnsi="Arial" w:cs="Arial"/>
                <w:bCs/>
                <w:spacing w:val="2"/>
                <w:sz w:val="24"/>
                <w:szCs w:val="24"/>
                <w:shd w:val="clear" w:color="auto" w:fill="FFFFFF"/>
                <w:lang w:val="en-US"/>
              </w:rPr>
              <w:t>IDT</w:t>
            </w:r>
          </w:p>
        </w:tc>
        <w:tc>
          <w:tcPr>
            <w:tcW w:w="4617" w:type="dxa"/>
          </w:tcPr>
          <w:p w14:paraId="724F8A5E" w14:textId="77777777" w:rsidR="00F50D22" w:rsidRPr="00A07F9D" w:rsidRDefault="00F50D22" w:rsidP="00403179">
            <w:pPr>
              <w:jc w:val="both"/>
              <w:rPr>
                <w:rFonts w:ascii="Arial" w:hAnsi="Arial" w:cs="Arial"/>
                <w:sz w:val="24"/>
                <w:szCs w:val="24"/>
                <w:shd w:val="clear" w:color="auto" w:fill="FFFFFF"/>
              </w:rPr>
            </w:pPr>
            <w:r w:rsidRPr="00A07F9D">
              <w:rPr>
                <w:rFonts w:ascii="Arial" w:hAnsi="Arial" w:cs="Arial"/>
                <w:bCs/>
                <w:sz w:val="24"/>
                <w:szCs w:val="24"/>
              </w:rPr>
              <w:t>ГОСТ ISO 11024-1-2014 Масла эфирные. Общее руководство по хроматографическим профилям. Часть 1. Подготовка хроматографических профилей для представления в стандартах</w:t>
            </w:r>
          </w:p>
        </w:tc>
      </w:tr>
      <w:tr w:rsidR="00F50D22" w:rsidRPr="00403179" w14:paraId="449D9008" w14:textId="77777777" w:rsidTr="00A07F9D">
        <w:tc>
          <w:tcPr>
            <w:tcW w:w="4442" w:type="dxa"/>
          </w:tcPr>
          <w:p w14:paraId="64D05160" w14:textId="77777777" w:rsidR="00F50D22" w:rsidRPr="00A07F9D" w:rsidRDefault="00F50D22" w:rsidP="00403179">
            <w:pPr>
              <w:pStyle w:val="1"/>
              <w:shd w:val="clear" w:color="auto" w:fill="FFFFFF"/>
              <w:spacing w:before="0"/>
              <w:jc w:val="both"/>
              <w:textAlignment w:val="baseline"/>
              <w:rPr>
                <w:rFonts w:ascii="Arial" w:hAnsi="Arial" w:cs="Arial"/>
                <w:bCs/>
                <w:color w:val="auto"/>
                <w:spacing w:val="2"/>
                <w:sz w:val="24"/>
                <w:szCs w:val="24"/>
              </w:rPr>
            </w:pPr>
            <w:r w:rsidRPr="00A07F9D">
              <w:rPr>
                <w:rStyle w:val="FontStyle113"/>
                <w:rFonts w:ascii="Arial" w:hAnsi="Arial" w:cs="Arial"/>
                <w:bCs/>
                <w:color w:val="auto"/>
                <w:sz w:val="24"/>
                <w:szCs w:val="24"/>
                <w:lang w:val="en-US" w:eastAsia="en-US"/>
              </w:rPr>
              <w:t>ISO</w:t>
            </w:r>
            <w:r w:rsidRPr="00A07F9D">
              <w:rPr>
                <w:rStyle w:val="FontStyle113"/>
                <w:rFonts w:ascii="Arial" w:hAnsi="Arial" w:cs="Arial"/>
                <w:bCs/>
                <w:color w:val="auto"/>
                <w:sz w:val="24"/>
                <w:szCs w:val="24"/>
                <w:lang w:eastAsia="en-US"/>
              </w:rPr>
              <w:t xml:space="preserve"> 11024-2:98</w:t>
            </w:r>
            <w:r w:rsidRPr="00A07F9D">
              <w:rPr>
                <w:rFonts w:ascii="Arial" w:hAnsi="Arial" w:cs="Arial"/>
                <w:bCs/>
                <w:color w:val="auto"/>
                <w:spacing w:val="2"/>
                <w:sz w:val="24"/>
                <w:szCs w:val="24"/>
              </w:rPr>
              <w:t xml:space="preserve"> Масла эфирные. Общее руководство по хроматографическим профилям. Часть 2. Применение хроматографических профилей проб эфирных масел</w:t>
            </w:r>
          </w:p>
          <w:p w14:paraId="26CEC9C9" w14:textId="77777777" w:rsidR="00F50D22" w:rsidRPr="00A07F9D" w:rsidRDefault="00F50D22" w:rsidP="00403179">
            <w:pPr>
              <w:jc w:val="both"/>
              <w:rPr>
                <w:rStyle w:val="FontStyle113"/>
                <w:rFonts w:ascii="Arial" w:hAnsi="Arial" w:cs="Arial"/>
                <w:bCs/>
                <w:color w:val="auto"/>
                <w:sz w:val="24"/>
                <w:szCs w:val="24"/>
                <w:lang w:val="en-US" w:eastAsia="en-US"/>
              </w:rPr>
            </w:pPr>
          </w:p>
        </w:tc>
        <w:tc>
          <w:tcPr>
            <w:tcW w:w="1255" w:type="dxa"/>
          </w:tcPr>
          <w:p w14:paraId="661FEBCD" w14:textId="77777777" w:rsidR="00F50D22" w:rsidRPr="00A07F9D" w:rsidRDefault="00F50D22" w:rsidP="00403179">
            <w:pPr>
              <w:jc w:val="center"/>
              <w:rPr>
                <w:rFonts w:ascii="Arial" w:hAnsi="Arial" w:cs="Arial"/>
                <w:bCs/>
                <w:spacing w:val="2"/>
                <w:sz w:val="24"/>
                <w:szCs w:val="24"/>
                <w:shd w:val="clear" w:color="auto" w:fill="FFFFFF"/>
                <w:lang w:val="en-US"/>
              </w:rPr>
            </w:pPr>
            <w:r w:rsidRPr="00A07F9D">
              <w:rPr>
                <w:rFonts w:ascii="Arial" w:hAnsi="Arial" w:cs="Arial"/>
                <w:bCs/>
                <w:spacing w:val="2"/>
                <w:sz w:val="24"/>
                <w:szCs w:val="24"/>
                <w:shd w:val="clear" w:color="auto" w:fill="FFFFFF"/>
                <w:lang w:val="en-US"/>
              </w:rPr>
              <w:t>IDT</w:t>
            </w:r>
          </w:p>
        </w:tc>
        <w:tc>
          <w:tcPr>
            <w:tcW w:w="4617" w:type="dxa"/>
          </w:tcPr>
          <w:p w14:paraId="71A5F1C2" w14:textId="77777777" w:rsidR="00F50D22" w:rsidRPr="00A07F9D" w:rsidRDefault="00F50D22" w:rsidP="00403179">
            <w:pPr>
              <w:pStyle w:val="1"/>
              <w:shd w:val="clear" w:color="auto" w:fill="FFFFFF"/>
              <w:spacing w:before="0"/>
              <w:jc w:val="both"/>
              <w:textAlignment w:val="baseline"/>
              <w:rPr>
                <w:rFonts w:ascii="Arial" w:hAnsi="Arial" w:cs="Arial"/>
                <w:bCs/>
                <w:color w:val="auto"/>
                <w:spacing w:val="2"/>
                <w:sz w:val="24"/>
                <w:szCs w:val="24"/>
              </w:rPr>
            </w:pPr>
            <w:r w:rsidRPr="00A07F9D">
              <w:rPr>
                <w:rFonts w:ascii="Arial" w:hAnsi="Arial" w:cs="Arial"/>
                <w:bCs/>
                <w:color w:val="auto"/>
                <w:spacing w:val="2"/>
                <w:sz w:val="24"/>
                <w:szCs w:val="24"/>
              </w:rPr>
              <w:t>ГОСТ ISO 11024-2-2015 Масла эфирные. Общее руководство по хроматографическим профилям. Часть 2. Применение хроматографических профилей проб эфирных масел</w:t>
            </w:r>
          </w:p>
          <w:p w14:paraId="06389AF6" w14:textId="77777777" w:rsidR="00F50D22" w:rsidRPr="00A07F9D" w:rsidRDefault="00F50D22" w:rsidP="00403179">
            <w:pPr>
              <w:jc w:val="both"/>
              <w:rPr>
                <w:rFonts w:ascii="Arial" w:hAnsi="Arial" w:cs="Arial"/>
                <w:bCs/>
                <w:sz w:val="24"/>
                <w:szCs w:val="24"/>
              </w:rPr>
            </w:pPr>
          </w:p>
        </w:tc>
      </w:tr>
      <w:tr w:rsidR="00A07F9D" w:rsidRPr="00403179" w14:paraId="396AED54" w14:textId="77777777" w:rsidTr="00896B63">
        <w:tc>
          <w:tcPr>
            <w:tcW w:w="10314" w:type="dxa"/>
            <w:gridSpan w:val="3"/>
          </w:tcPr>
          <w:p w14:paraId="369F3327" w14:textId="3472A16D" w:rsidR="00A07F9D" w:rsidRPr="00D535C8" w:rsidRDefault="00A07F9D" w:rsidP="00D535C8">
            <w:pPr>
              <w:pStyle w:val="1"/>
              <w:shd w:val="clear" w:color="auto" w:fill="FFFFFF"/>
              <w:spacing w:before="120"/>
              <w:ind w:firstLine="567"/>
              <w:jc w:val="both"/>
              <w:textAlignment w:val="baseline"/>
              <w:rPr>
                <w:rFonts w:ascii="Arial" w:hAnsi="Arial" w:cs="Arial"/>
                <w:bCs/>
                <w:color w:val="auto"/>
                <w:spacing w:val="2"/>
                <w:sz w:val="20"/>
                <w:szCs w:val="20"/>
              </w:rPr>
            </w:pPr>
            <w:r w:rsidRPr="00D535C8">
              <w:rPr>
                <w:rFonts w:ascii="Arial" w:hAnsi="Arial" w:cs="Arial"/>
                <w:bCs/>
                <w:color w:val="auto"/>
                <w:spacing w:val="2"/>
                <w:sz w:val="20"/>
                <w:szCs w:val="20"/>
              </w:rPr>
              <w:t>* Соответствующий межгосударственный стандарт отсутствует. До его принятия рекомендуется использовать перевод на русский язык данного международного документа. Официальный перевод данного международного документа находится в Едином государственном фонде нормативных технических документов.</w:t>
            </w:r>
          </w:p>
          <w:p w14:paraId="5F2824EA" w14:textId="368324F7" w:rsidR="00A07F9D" w:rsidRPr="00D535C8" w:rsidRDefault="00A07F9D" w:rsidP="00D535C8">
            <w:pPr>
              <w:pStyle w:val="1"/>
              <w:shd w:val="clear" w:color="auto" w:fill="FFFFFF"/>
              <w:spacing w:before="120"/>
              <w:ind w:firstLine="567"/>
              <w:jc w:val="both"/>
              <w:textAlignment w:val="baseline"/>
              <w:rPr>
                <w:rFonts w:ascii="Arial" w:hAnsi="Arial" w:cs="Arial"/>
                <w:bCs/>
                <w:color w:val="auto"/>
                <w:spacing w:val="2"/>
                <w:sz w:val="20"/>
                <w:szCs w:val="20"/>
              </w:rPr>
            </w:pPr>
            <w:r w:rsidRPr="00D535C8">
              <w:rPr>
                <w:rFonts w:ascii="Arial" w:hAnsi="Arial" w:cs="Arial"/>
                <w:bCs/>
                <w:color w:val="auto"/>
                <w:spacing w:val="2"/>
                <w:sz w:val="20"/>
                <w:szCs w:val="20"/>
              </w:rPr>
              <w:t>Примечание - В настоящей таблице использовано следующее условное обозначение степени соответствия стандартов:</w:t>
            </w:r>
          </w:p>
          <w:p w14:paraId="64C6CB1C" w14:textId="5B5A8D3F" w:rsidR="00A07F9D" w:rsidRPr="00A07F9D" w:rsidRDefault="00A07F9D" w:rsidP="00D535C8">
            <w:pPr>
              <w:pStyle w:val="1"/>
              <w:shd w:val="clear" w:color="auto" w:fill="FFFFFF"/>
              <w:spacing w:before="120"/>
              <w:ind w:firstLine="567"/>
              <w:jc w:val="both"/>
              <w:textAlignment w:val="baseline"/>
              <w:rPr>
                <w:rFonts w:ascii="Arial" w:hAnsi="Arial" w:cs="Arial"/>
                <w:bCs/>
                <w:color w:val="auto"/>
                <w:spacing w:val="2"/>
                <w:sz w:val="24"/>
                <w:szCs w:val="24"/>
              </w:rPr>
            </w:pPr>
            <w:r w:rsidRPr="00D535C8">
              <w:rPr>
                <w:rFonts w:ascii="Arial" w:hAnsi="Arial" w:cs="Arial"/>
                <w:bCs/>
                <w:color w:val="auto"/>
                <w:spacing w:val="2"/>
                <w:sz w:val="20"/>
                <w:szCs w:val="20"/>
              </w:rPr>
              <w:t xml:space="preserve"> - </w:t>
            </w:r>
            <w:r w:rsidRPr="00D535C8">
              <w:rPr>
                <w:rFonts w:ascii="Arial" w:hAnsi="Arial" w:cs="Arial"/>
                <w:bCs/>
                <w:color w:val="auto"/>
                <w:spacing w:val="2"/>
                <w:sz w:val="20"/>
                <w:szCs w:val="20"/>
                <w:lang w:val="en-US"/>
              </w:rPr>
              <w:t>IDT</w:t>
            </w:r>
            <w:r w:rsidRPr="00D535C8">
              <w:rPr>
                <w:rFonts w:ascii="Arial" w:hAnsi="Arial" w:cs="Arial"/>
                <w:bCs/>
                <w:color w:val="auto"/>
                <w:spacing w:val="2"/>
                <w:sz w:val="20"/>
                <w:szCs w:val="20"/>
              </w:rPr>
              <w:t xml:space="preserve"> — идентичные стандарты.</w:t>
            </w:r>
          </w:p>
        </w:tc>
      </w:tr>
      <w:bookmarkEnd w:id="6"/>
    </w:tbl>
    <w:p w14:paraId="1FC034E8" w14:textId="77777777" w:rsidR="00F50D22" w:rsidRDefault="00F50D22" w:rsidP="00F50D22">
      <w:pPr>
        <w:autoSpaceDE w:val="0"/>
        <w:autoSpaceDN w:val="0"/>
        <w:adjustRightInd w:val="0"/>
        <w:ind w:firstLine="567"/>
        <w:jc w:val="center"/>
        <w:rPr>
          <w:rFonts w:ascii="Arial" w:hAnsi="Arial" w:cs="Arial"/>
          <w:b/>
          <w:bCs/>
          <w:sz w:val="24"/>
          <w:szCs w:val="24"/>
        </w:rPr>
      </w:pPr>
    </w:p>
    <w:p w14:paraId="28368973" w14:textId="79D54692" w:rsidR="00F50D22" w:rsidRDefault="00F50D22" w:rsidP="00F50D22">
      <w:pPr>
        <w:autoSpaceDE w:val="0"/>
        <w:autoSpaceDN w:val="0"/>
        <w:adjustRightInd w:val="0"/>
        <w:ind w:firstLine="567"/>
        <w:jc w:val="center"/>
        <w:rPr>
          <w:rFonts w:ascii="Arial" w:hAnsi="Arial" w:cs="Arial"/>
          <w:b/>
          <w:bCs/>
          <w:sz w:val="24"/>
          <w:szCs w:val="24"/>
        </w:rPr>
      </w:pPr>
    </w:p>
    <w:p w14:paraId="5713DFD1" w14:textId="5C3927B5" w:rsidR="000D0523" w:rsidRDefault="000D0523" w:rsidP="00F50D22">
      <w:pPr>
        <w:autoSpaceDE w:val="0"/>
        <w:autoSpaceDN w:val="0"/>
        <w:adjustRightInd w:val="0"/>
        <w:ind w:firstLine="567"/>
        <w:jc w:val="center"/>
        <w:rPr>
          <w:rFonts w:ascii="Arial" w:hAnsi="Arial" w:cs="Arial"/>
          <w:b/>
          <w:bCs/>
          <w:sz w:val="24"/>
          <w:szCs w:val="24"/>
        </w:rPr>
      </w:pPr>
      <w:r w:rsidRPr="00F50D22">
        <w:rPr>
          <w:rFonts w:ascii="Arial" w:hAnsi="Arial" w:cs="Arial"/>
          <w:b/>
          <w:bCs/>
          <w:sz w:val="24"/>
          <w:szCs w:val="24"/>
        </w:rPr>
        <w:lastRenderedPageBreak/>
        <w:t>Библиография</w:t>
      </w:r>
    </w:p>
    <w:p w14:paraId="49BBB2DF" w14:textId="77777777" w:rsidR="00F50D22" w:rsidRPr="00F50D22" w:rsidRDefault="00F50D22" w:rsidP="00F50D22">
      <w:pPr>
        <w:autoSpaceDE w:val="0"/>
        <w:autoSpaceDN w:val="0"/>
        <w:adjustRightInd w:val="0"/>
        <w:ind w:firstLine="567"/>
        <w:jc w:val="center"/>
        <w:rPr>
          <w:rFonts w:ascii="Arial" w:hAnsi="Arial" w:cs="Arial"/>
          <w:b/>
          <w:bCs/>
          <w:sz w:val="24"/>
          <w:szCs w:val="24"/>
        </w:rPr>
      </w:pPr>
    </w:p>
    <w:p w14:paraId="307E30DD" w14:textId="77777777" w:rsidR="000D0523" w:rsidRPr="000E5E15" w:rsidRDefault="000D0523" w:rsidP="000D0523">
      <w:pPr>
        <w:autoSpaceDE w:val="0"/>
        <w:autoSpaceDN w:val="0"/>
        <w:adjustRightInd w:val="0"/>
        <w:ind w:firstLine="567"/>
        <w:jc w:val="both"/>
        <w:rPr>
          <w:rFonts w:ascii="Arial" w:hAnsi="Arial" w:cs="Arial"/>
          <w:sz w:val="24"/>
          <w:szCs w:val="24"/>
        </w:rPr>
      </w:pPr>
      <w:r w:rsidRPr="000E5E15">
        <w:rPr>
          <w:rFonts w:ascii="Arial" w:hAnsi="Arial" w:cs="Arial"/>
          <w:sz w:val="24"/>
          <w:szCs w:val="24"/>
        </w:rPr>
        <w:t>[1] ISO 3218, Эфирные масла. Принципы составления номенклатуры.</w:t>
      </w:r>
    </w:p>
    <w:p w14:paraId="74256340" w14:textId="29BD273A" w:rsidR="000D0523" w:rsidRPr="000D0523" w:rsidRDefault="000D0523" w:rsidP="000D0523">
      <w:pPr>
        <w:autoSpaceDE w:val="0"/>
        <w:autoSpaceDN w:val="0"/>
        <w:adjustRightInd w:val="0"/>
        <w:ind w:firstLine="567"/>
        <w:jc w:val="both"/>
        <w:rPr>
          <w:rFonts w:ascii="Arial" w:hAnsi="Arial" w:cs="Arial"/>
          <w:sz w:val="24"/>
          <w:szCs w:val="24"/>
        </w:rPr>
      </w:pPr>
      <w:r w:rsidRPr="000E5E15">
        <w:rPr>
          <w:rFonts w:ascii="Arial" w:hAnsi="Arial" w:cs="Arial"/>
          <w:sz w:val="24"/>
          <w:szCs w:val="24"/>
        </w:rPr>
        <w:t>[2]</w:t>
      </w:r>
      <w:r w:rsidR="001D0C31" w:rsidRPr="000E5E15">
        <w:rPr>
          <w:rFonts w:ascii="Arial" w:hAnsi="Arial" w:cs="Arial"/>
          <w:sz w:val="24"/>
          <w:szCs w:val="24"/>
        </w:rPr>
        <w:t xml:space="preserve"> </w:t>
      </w:r>
      <w:r w:rsidRPr="000E5E15">
        <w:rPr>
          <w:rFonts w:ascii="Arial" w:hAnsi="Arial" w:cs="Arial"/>
          <w:sz w:val="24"/>
          <w:szCs w:val="24"/>
        </w:rPr>
        <w:t>ISO/TR 11018</w:t>
      </w:r>
      <w:r w:rsidRPr="000D0523">
        <w:rPr>
          <w:rFonts w:ascii="Arial" w:hAnsi="Arial" w:cs="Arial"/>
          <w:sz w:val="24"/>
          <w:szCs w:val="24"/>
        </w:rPr>
        <w:t>, Эфирные масла. Общее руководство по определению температуры воспламенения.</w:t>
      </w:r>
    </w:p>
    <w:p w14:paraId="595D8DB4" w14:textId="77777777" w:rsidR="000D0523" w:rsidRPr="000D0523" w:rsidRDefault="000D0523" w:rsidP="000D0523">
      <w:pPr>
        <w:autoSpaceDE w:val="0"/>
        <w:autoSpaceDN w:val="0"/>
        <w:adjustRightInd w:val="0"/>
        <w:ind w:firstLine="567"/>
        <w:jc w:val="both"/>
        <w:rPr>
          <w:rFonts w:ascii="Arial" w:hAnsi="Arial" w:cs="Arial"/>
          <w:sz w:val="24"/>
          <w:szCs w:val="24"/>
        </w:rPr>
      </w:pPr>
      <w:r w:rsidRPr="000D0523">
        <w:rPr>
          <w:rFonts w:ascii="Arial" w:hAnsi="Arial" w:cs="Arial"/>
          <w:sz w:val="24"/>
          <w:szCs w:val="24"/>
        </w:rPr>
        <w:t>[3] ISO/TR 21092, Эфирные масла. Идентификация.</w:t>
      </w:r>
    </w:p>
    <w:p w14:paraId="75120B2E"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043C6EA"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332EBBA"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38A2DE9"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71040B3"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58EF2EF"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80AA7D8"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7BD5EE52"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5924AC5C"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6EF526E7"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DE251D2"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7E69C053"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3A042497"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4BFC992F"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348D823B" w14:textId="77777777" w:rsidR="000D0523" w:rsidRPr="000D0523" w:rsidRDefault="000D0523" w:rsidP="000D0523">
      <w:pPr>
        <w:autoSpaceDE w:val="0"/>
        <w:autoSpaceDN w:val="0"/>
        <w:adjustRightInd w:val="0"/>
        <w:ind w:firstLine="567"/>
        <w:jc w:val="both"/>
        <w:rPr>
          <w:rFonts w:ascii="Arial" w:hAnsi="Arial" w:cs="Arial"/>
          <w:sz w:val="24"/>
          <w:szCs w:val="24"/>
        </w:rPr>
      </w:pPr>
    </w:p>
    <w:p w14:paraId="16984CE2" w14:textId="6BCA3033" w:rsidR="00110DD5" w:rsidRDefault="00110DD5" w:rsidP="0007513E">
      <w:pPr>
        <w:autoSpaceDE w:val="0"/>
        <w:autoSpaceDN w:val="0"/>
        <w:adjustRightInd w:val="0"/>
        <w:ind w:firstLine="567"/>
        <w:jc w:val="both"/>
        <w:rPr>
          <w:rFonts w:ascii="Arial" w:hAnsi="Arial" w:cs="Arial"/>
          <w:sz w:val="24"/>
          <w:szCs w:val="24"/>
        </w:rPr>
      </w:pPr>
    </w:p>
    <w:p w14:paraId="59299675" w14:textId="2F7C9F19" w:rsidR="00110DD5" w:rsidRDefault="00110DD5" w:rsidP="0007513E">
      <w:pPr>
        <w:autoSpaceDE w:val="0"/>
        <w:autoSpaceDN w:val="0"/>
        <w:adjustRightInd w:val="0"/>
        <w:ind w:firstLine="567"/>
        <w:jc w:val="both"/>
        <w:rPr>
          <w:rFonts w:ascii="Arial" w:hAnsi="Arial" w:cs="Arial"/>
          <w:sz w:val="24"/>
          <w:szCs w:val="24"/>
        </w:rPr>
      </w:pPr>
    </w:p>
    <w:p w14:paraId="5AF04C1C" w14:textId="4FA4B9B1" w:rsidR="00C3697D" w:rsidRDefault="00C3697D" w:rsidP="0007513E">
      <w:pPr>
        <w:autoSpaceDE w:val="0"/>
        <w:autoSpaceDN w:val="0"/>
        <w:adjustRightInd w:val="0"/>
        <w:ind w:firstLine="567"/>
        <w:jc w:val="both"/>
        <w:rPr>
          <w:rFonts w:ascii="Arial" w:hAnsi="Arial" w:cs="Arial"/>
          <w:sz w:val="24"/>
          <w:szCs w:val="24"/>
        </w:rPr>
      </w:pPr>
    </w:p>
    <w:p w14:paraId="7D74AE3D" w14:textId="004D4C6E" w:rsidR="00C3697D" w:rsidRDefault="00C3697D" w:rsidP="0007513E">
      <w:pPr>
        <w:autoSpaceDE w:val="0"/>
        <w:autoSpaceDN w:val="0"/>
        <w:adjustRightInd w:val="0"/>
        <w:ind w:firstLine="567"/>
        <w:jc w:val="both"/>
        <w:rPr>
          <w:rFonts w:ascii="Arial" w:hAnsi="Arial" w:cs="Arial"/>
          <w:sz w:val="24"/>
          <w:szCs w:val="24"/>
        </w:rPr>
      </w:pPr>
    </w:p>
    <w:p w14:paraId="3079CB96" w14:textId="4B84191A" w:rsidR="00C3697D" w:rsidRDefault="00C3697D" w:rsidP="0007513E">
      <w:pPr>
        <w:autoSpaceDE w:val="0"/>
        <w:autoSpaceDN w:val="0"/>
        <w:adjustRightInd w:val="0"/>
        <w:ind w:firstLine="567"/>
        <w:jc w:val="both"/>
        <w:rPr>
          <w:rFonts w:ascii="Arial" w:hAnsi="Arial" w:cs="Arial"/>
          <w:sz w:val="24"/>
          <w:szCs w:val="24"/>
        </w:rPr>
      </w:pPr>
    </w:p>
    <w:p w14:paraId="25C3D9FB" w14:textId="658E3C5C" w:rsidR="00C3697D" w:rsidRDefault="00C3697D" w:rsidP="0007513E">
      <w:pPr>
        <w:autoSpaceDE w:val="0"/>
        <w:autoSpaceDN w:val="0"/>
        <w:adjustRightInd w:val="0"/>
        <w:ind w:firstLine="567"/>
        <w:jc w:val="both"/>
        <w:rPr>
          <w:rFonts w:ascii="Arial" w:hAnsi="Arial" w:cs="Arial"/>
          <w:sz w:val="24"/>
          <w:szCs w:val="24"/>
        </w:rPr>
      </w:pPr>
    </w:p>
    <w:p w14:paraId="1CAE8EE2" w14:textId="6FAC386F" w:rsidR="00C3697D" w:rsidRDefault="00C3697D" w:rsidP="0007513E">
      <w:pPr>
        <w:autoSpaceDE w:val="0"/>
        <w:autoSpaceDN w:val="0"/>
        <w:adjustRightInd w:val="0"/>
        <w:ind w:firstLine="567"/>
        <w:jc w:val="both"/>
        <w:rPr>
          <w:rFonts w:ascii="Arial" w:hAnsi="Arial" w:cs="Arial"/>
          <w:sz w:val="24"/>
          <w:szCs w:val="24"/>
        </w:rPr>
      </w:pPr>
    </w:p>
    <w:p w14:paraId="3CFDED57" w14:textId="7486F58C" w:rsidR="00C3697D" w:rsidRDefault="00C3697D" w:rsidP="0007513E">
      <w:pPr>
        <w:autoSpaceDE w:val="0"/>
        <w:autoSpaceDN w:val="0"/>
        <w:adjustRightInd w:val="0"/>
        <w:ind w:firstLine="567"/>
        <w:jc w:val="both"/>
        <w:rPr>
          <w:rFonts w:ascii="Arial" w:hAnsi="Arial" w:cs="Arial"/>
          <w:sz w:val="24"/>
          <w:szCs w:val="24"/>
        </w:rPr>
      </w:pPr>
    </w:p>
    <w:p w14:paraId="7886FEFB" w14:textId="6DF0DE97" w:rsidR="00C3697D" w:rsidRDefault="00C3697D" w:rsidP="0007513E">
      <w:pPr>
        <w:autoSpaceDE w:val="0"/>
        <w:autoSpaceDN w:val="0"/>
        <w:adjustRightInd w:val="0"/>
        <w:ind w:firstLine="567"/>
        <w:jc w:val="both"/>
        <w:rPr>
          <w:rFonts w:ascii="Arial" w:hAnsi="Arial" w:cs="Arial"/>
          <w:sz w:val="24"/>
          <w:szCs w:val="24"/>
        </w:rPr>
      </w:pPr>
    </w:p>
    <w:p w14:paraId="4C9826FD" w14:textId="041C938D" w:rsidR="00C3697D" w:rsidRDefault="00C3697D" w:rsidP="0007513E">
      <w:pPr>
        <w:autoSpaceDE w:val="0"/>
        <w:autoSpaceDN w:val="0"/>
        <w:adjustRightInd w:val="0"/>
        <w:ind w:firstLine="567"/>
        <w:jc w:val="both"/>
        <w:rPr>
          <w:rFonts w:ascii="Arial" w:hAnsi="Arial" w:cs="Arial"/>
          <w:sz w:val="24"/>
          <w:szCs w:val="24"/>
        </w:rPr>
      </w:pPr>
    </w:p>
    <w:p w14:paraId="57554151" w14:textId="7CB7A9FF" w:rsidR="00C3697D" w:rsidRDefault="00C3697D" w:rsidP="0007513E">
      <w:pPr>
        <w:autoSpaceDE w:val="0"/>
        <w:autoSpaceDN w:val="0"/>
        <w:adjustRightInd w:val="0"/>
        <w:ind w:firstLine="567"/>
        <w:jc w:val="both"/>
        <w:rPr>
          <w:rFonts w:ascii="Arial" w:hAnsi="Arial" w:cs="Arial"/>
          <w:sz w:val="24"/>
          <w:szCs w:val="24"/>
        </w:rPr>
      </w:pPr>
    </w:p>
    <w:p w14:paraId="2D019938" w14:textId="315FBD4E" w:rsidR="00C3697D" w:rsidRDefault="00C3697D" w:rsidP="0007513E">
      <w:pPr>
        <w:autoSpaceDE w:val="0"/>
        <w:autoSpaceDN w:val="0"/>
        <w:adjustRightInd w:val="0"/>
        <w:ind w:firstLine="567"/>
        <w:jc w:val="both"/>
        <w:rPr>
          <w:rFonts w:ascii="Arial" w:hAnsi="Arial" w:cs="Arial"/>
          <w:sz w:val="24"/>
          <w:szCs w:val="24"/>
        </w:rPr>
      </w:pPr>
    </w:p>
    <w:p w14:paraId="40EE2982" w14:textId="0BBB47B5" w:rsidR="00C3697D" w:rsidRDefault="00C3697D" w:rsidP="0007513E">
      <w:pPr>
        <w:autoSpaceDE w:val="0"/>
        <w:autoSpaceDN w:val="0"/>
        <w:adjustRightInd w:val="0"/>
        <w:ind w:firstLine="567"/>
        <w:jc w:val="both"/>
        <w:rPr>
          <w:rFonts w:ascii="Arial" w:hAnsi="Arial" w:cs="Arial"/>
          <w:sz w:val="24"/>
          <w:szCs w:val="24"/>
        </w:rPr>
      </w:pPr>
    </w:p>
    <w:p w14:paraId="2ABA9850" w14:textId="5371F952" w:rsidR="00C3697D" w:rsidRDefault="00C3697D" w:rsidP="0007513E">
      <w:pPr>
        <w:autoSpaceDE w:val="0"/>
        <w:autoSpaceDN w:val="0"/>
        <w:adjustRightInd w:val="0"/>
        <w:ind w:firstLine="567"/>
        <w:jc w:val="both"/>
        <w:rPr>
          <w:rFonts w:ascii="Arial" w:hAnsi="Arial" w:cs="Arial"/>
          <w:sz w:val="24"/>
          <w:szCs w:val="24"/>
        </w:rPr>
      </w:pPr>
    </w:p>
    <w:p w14:paraId="5676AAD6" w14:textId="2184AABC" w:rsidR="00C3697D" w:rsidRDefault="00C3697D" w:rsidP="0007513E">
      <w:pPr>
        <w:autoSpaceDE w:val="0"/>
        <w:autoSpaceDN w:val="0"/>
        <w:adjustRightInd w:val="0"/>
        <w:ind w:firstLine="567"/>
        <w:jc w:val="both"/>
        <w:rPr>
          <w:rFonts w:ascii="Arial" w:hAnsi="Arial" w:cs="Arial"/>
          <w:sz w:val="24"/>
          <w:szCs w:val="24"/>
        </w:rPr>
      </w:pPr>
    </w:p>
    <w:p w14:paraId="7996C3B6" w14:textId="27DF2005" w:rsidR="00C3697D" w:rsidRDefault="00C3697D" w:rsidP="0007513E">
      <w:pPr>
        <w:autoSpaceDE w:val="0"/>
        <w:autoSpaceDN w:val="0"/>
        <w:adjustRightInd w:val="0"/>
        <w:ind w:firstLine="567"/>
        <w:jc w:val="both"/>
        <w:rPr>
          <w:rFonts w:ascii="Arial" w:hAnsi="Arial" w:cs="Arial"/>
          <w:sz w:val="24"/>
          <w:szCs w:val="24"/>
        </w:rPr>
      </w:pPr>
    </w:p>
    <w:p w14:paraId="35DC1FE2" w14:textId="58BFE031" w:rsidR="00C3697D" w:rsidRDefault="00C3697D" w:rsidP="0007513E">
      <w:pPr>
        <w:autoSpaceDE w:val="0"/>
        <w:autoSpaceDN w:val="0"/>
        <w:adjustRightInd w:val="0"/>
        <w:ind w:firstLine="567"/>
        <w:jc w:val="both"/>
        <w:rPr>
          <w:rFonts w:ascii="Arial" w:hAnsi="Arial" w:cs="Arial"/>
          <w:sz w:val="24"/>
          <w:szCs w:val="24"/>
        </w:rPr>
      </w:pPr>
    </w:p>
    <w:p w14:paraId="54088F64" w14:textId="77777777" w:rsidR="00C3697D" w:rsidRDefault="00C3697D" w:rsidP="0007513E">
      <w:pPr>
        <w:autoSpaceDE w:val="0"/>
        <w:autoSpaceDN w:val="0"/>
        <w:adjustRightInd w:val="0"/>
        <w:ind w:firstLine="567"/>
        <w:jc w:val="both"/>
        <w:rPr>
          <w:rFonts w:ascii="Arial" w:hAnsi="Arial" w:cs="Arial"/>
          <w:sz w:val="24"/>
          <w:szCs w:val="24"/>
        </w:rPr>
      </w:pPr>
    </w:p>
    <w:p w14:paraId="18E04CF3" w14:textId="6FF4D879" w:rsidR="00110DD5" w:rsidRDefault="00110DD5" w:rsidP="0007513E">
      <w:pPr>
        <w:autoSpaceDE w:val="0"/>
        <w:autoSpaceDN w:val="0"/>
        <w:adjustRightInd w:val="0"/>
        <w:ind w:firstLine="567"/>
        <w:jc w:val="both"/>
        <w:rPr>
          <w:rFonts w:ascii="Arial" w:hAnsi="Arial" w:cs="Arial"/>
          <w:sz w:val="24"/>
          <w:szCs w:val="24"/>
        </w:rPr>
      </w:pPr>
    </w:p>
    <w:p w14:paraId="1F217DC4" w14:textId="62E27994" w:rsidR="00110DD5" w:rsidRDefault="00110DD5" w:rsidP="0007513E">
      <w:pPr>
        <w:autoSpaceDE w:val="0"/>
        <w:autoSpaceDN w:val="0"/>
        <w:adjustRightInd w:val="0"/>
        <w:ind w:firstLine="567"/>
        <w:jc w:val="both"/>
        <w:rPr>
          <w:rFonts w:ascii="Arial" w:hAnsi="Arial" w:cs="Arial"/>
          <w:sz w:val="24"/>
          <w:szCs w:val="24"/>
        </w:rPr>
      </w:pPr>
    </w:p>
    <w:p w14:paraId="255F1781" w14:textId="4C15898D" w:rsidR="00110DD5" w:rsidRDefault="00110DD5" w:rsidP="0007513E">
      <w:pPr>
        <w:autoSpaceDE w:val="0"/>
        <w:autoSpaceDN w:val="0"/>
        <w:adjustRightInd w:val="0"/>
        <w:ind w:firstLine="567"/>
        <w:jc w:val="both"/>
        <w:rPr>
          <w:rFonts w:ascii="Arial" w:hAnsi="Arial" w:cs="Arial"/>
          <w:sz w:val="24"/>
          <w:szCs w:val="24"/>
        </w:rPr>
      </w:pPr>
    </w:p>
    <w:p w14:paraId="714AD052" w14:textId="5E26BB6B" w:rsidR="00110DD5" w:rsidRDefault="00110DD5" w:rsidP="0007513E">
      <w:pPr>
        <w:autoSpaceDE w:val="0"/>
        <w:autoSpaceDN w:val="0"/>
        <w:adjustRightInd w:val="0"/>
        <w:ind w:firstLine="567"/>
        <w:jc w:val="both"/>
        <w:rPr>
          <w:rFonts w:ascii="Arial" w:hAnsi="Arial" w:cs="Arial"/>
          <w:sz w:val="24"/>
          <w:szCs w:val="24"/>
        </w:rPr>
      </w:pPr>
    </w:p>
    <w:p w14:paraId="0EF0EBCA" w14:textId="4B9257C9" w:rsidR="00110DD5" w:rsidRDefault="00110DD5" w:rsidP="0007513E">
      <w:pPr>
        <w:autoSpaceDE w:val="0"/>
        <w:autoSpaceDN w:val="0"/>
        <w:adjustRightInd w:val="0"/>
        <w:ind w:firstLine="567"/>
        <w:jc w:val="both"/>
        <w:rPr>
          <w:rFonts w:ascii="Arial" w:hAnsi="Arial" w:cs="Arial"/>
          <w:sz w:val="24"/>
          <w:szCs w:val="24"/>
        </w:rPr>
      </w:pPr>
    </w:p>
    <w:p w14:paraId="483E84B9" w14:textId="21768AB8" w:rsidR="00110DD5" w:rsidRDefault="00110DD5" w:rsidP="0007513E">
      <w:pPr>
        <w:autoSpaceDE w:val="0"/>
        <w:autoSpaceDN w:val="0"/>
        <w:adjustRightInd w:val="0"/>
        <w:ind w:firstLine="567"/>
        <w:jc w:val="both"/>
        <w:rPr>
          <w:rFonts w:ascii="Arial" w:hAnsi="Arial" w:cs="Arial"/>
          <w:sz w:val="24"/>
          <w:szCs w:val="24"/>
        </w:rPr>
      </w:pPr>
    </w:p>
    <w:p w14:paraId="5BB482B1" w14:textId="77777777" w:rsidR="00110DD5" w:rsidRDefault="00110DD5" w:rsidP="0007513E">
      <w:pPr>
        <w:autoSpaceDE w:val="0"/>
        <w:autoSpaceDN w:val="0"/>
        <w:adjustRightInd w:val="0"/>
        <w:ind w:firstLine="567"/>
        <w:jc w:val="both"/>
        <w:rPr>
          <w:rFonts w:ascii="Arial" w:hAnsi="Arial" w:cs="Arial"/>
          <w:sz w:val="24"/>
          <w:szCs w:val="24"/>
        </w:rPr>
      </w:pPr>
    </w:p>
    <w:p w14:paraId="05ED2B8F" w14:textId="76ACD2B4" w:rsidR="00B756DB" w:rsidRDefault="00B756DB" w:rsidP="0007513E">
      <w:pPr>
        <w:autoSpaceDE w:val="0"/>
        <w:autoSpaceDN w:val="0"/>
        <w:adjustRightInd w:val="0"/>
        <w:ind w:firstLine="567"/>
        <w:jc w:val="both"/>
        <w:rPr>
          <w:rFonts w:ascii="Arial" w:hAnsi="Arial" w:cs="Arial"/>
          <w:sz w:val="24"/>
          <w:szCs w:val="24"/>
        </w:rPr>
      </w:pPr>
    </w:p>
    <w:p w14:paraId="5F1C47B6" w14:textId="5AF808ED" w:rsidR="00B756DB" w:rsidRDefault="00B756DB" w:rsidP="0007513E">
      <w:pPr>
        <w:autoSpaceDE w:val="0"/>
        <w:autoSpaceDN w:val="0"/>
        <w:adjustRightInd w:val="0"/>
        <w:ind w:firstLine="567"/>
        <w:jc w:val="both"/>
        <w:rPr>
          <w:rFonts w:ascii="Arial" w:hAnsi="Arial" w:cs="Arial"/>
          <w:sz w:val="24"/>
          <w:szCs w:val="24"/>
        </w:rPr>
      </w:pPr>
    </w:p>
    <w:p w14:paraId="787B56F1" w14:textId="2EC35C81" w:rsidR="00B756DB" w:rsidRDefault="00B756DB" w:rsidP="0007513E">
      <w:pPr>
        <w:autoSpaceDE w:val="0"/>
        <w:autoSpaceDN w:val="0"/>
        <w:adjustRightInd w:val="0"/>
        <w:ind w:firstLine="567"/>
        <w:jc w:val="both"/>
        <w:rPr>
          <w:rFonts w:ascii="Arial" w:hAnsi="Arial" w:cs="Arial"/>
          <w:sz w:val="24"/>
          <w:szCs w:val="24"/>
        </w:rPr>
      </w:pPr>
    </w:p>
    <w:p w14:paraId="17C08B92" w14:textId="77777777" w:rsidR="00B756DB" w:rsidRDefault="00B756DB" w:rsidP="0007513E">
      <w:pPr>
        <w:autoSpaceDE w:val="0"/>
        <w:autoSpaceDN w:val="0"/>
        <w:adjustRightInd w:val="0"/>
        <w:ind w:firstLine="567"/>
        <w:jc w:val="both"/>
        <w:rPr>
          <w:rFonts w:ascii="Arial" w:hAnsi="Arial" w:cs="Arial"/>
          <w:sz w:val="24"/>
          <w:szCs w:val="24"/>
        </w:rPr>
      </w:pPr>
    </w:p>
    <w:p w14:paraId="7F414867" w14:textId="77777777" w:rsidR="00A84456" w:rsidRDefault="00A84456" w:rsidP="0007513E">
      <w:pPr>
        <w:autoSpaceDE w:val="0"/>
        <w:autoSpaceDN w:val="0"/>
        <w:adjustRightInd w:val="0"/>
        <w:ind w:firstLine="567"/>
        <w:jc w:val="both"/>
        <w:rPr>
          <w:rFonts w:ascii="Arial" w:hAnsi="Arial" w:cs="Arial"/>
          <w:sz w:val="24"/>
          <w:szCs w:val="24"/>
        </w:rPr>
      </w:pPr>
    </w:p>
    <w:p w14:paraId="62FD7AD2" w14:textId="315DA793" w:rsidR="00444F8D" w:rsidRDefault="00444F8D" w:rsidP="006E3282">
      <w:pPr>
        <w:ind w:firstLine="709"/>
        <w:jc w:val="both"/>
        <w:rPr>
          <w:rFonts w:ascii="Arial" w:hAnsi="Arial" w:cs="Arial"/>
          <w:b/>
          <w:sz w:val="24"/>
          <w:szCs w:val="24"/>
        </w:rPr>
      </w:pPr>
    </w:p>
    <w:p w14:paraId="4203ABB6" w14:textId="78CEF396" w:rsidR="00443DDC" w:rsidRPr="00ED6797" w:rsidRDefault="00C143AF" w:rsidP="00C143AF">
      <w:pPr>
        <w:jc w:val="both"/>
        <w:rPr>
          <w:rFonts w:ascii="Arial" w:hAnsi="Arial" w:cs="Arial"/>
          <w:b/>
          <w:sz w:val="24"/>
          <w:szCs w:val="24"/>
        </w:rPr>
      </w:pPr>
      <w:r w:rsidRPr="00ED6797">
        <w:rPr>
          <w:rFonts w:ascii="Arial" w:hAnsi="Arial" w:cs="Arial"/>
          <w:b/>
          <w:sz w:val="24"/>
          <w:szCs w:val="24"/>
        </w:rPr>
        <w:lastRenderedPageBreak/>
        <w:t>_________________________________________________________________________</w:t>
      </w:r>
    </w:p>
    <w:p w14:paraId="4592B97A" w14:textId="4D92F485" w:rsidR="00A03D2A" w:rsidRDefault="00A03D2A" w:rsidP="00C143AF">
      <w:pPr>
        <w:ind w:firstLine="567"/>
        <w:rPr>
          <w:rFonts w:ascii="Arial" w:hAnsi="Arial" w:cs="Arial"/>
          <w:b/>
          <w:sz w:val="24"/>
          <w:szCs w:val="24"/>
        </w:rPr>
      </w:pPr>
      <w:r w:rsidRPr="00A03D2A">
        <w:rPr>
          <w:rFonts w:ascii="Arial" w:hAnsi="Arial" w:cs="Arial"/>
          <w:b/>
          <w:sz w:val="24"/>
          <w:szCs w:val="24"/>
        </w:rPr>
        <w:t xml:space="preserve">УДК </w:t>
      </w:r>
      <w:r w:rsidR="00C3697D" w:rsidRPr="00C3697D">
        <w:rPr>
          <w:rFonts w:ascii="Arial" w:hAnsi="Arial" w:cs="Arial"/>
          <w:b/>
          <w:sz w:val="24"/>
          <w:szCs w:val="24"/>
        </w:rPr>
        <w:t>665.58:006.354</w:t>
      </w:r>
      <w:r w:rsidRPr="00A03D2A">
        <w:rPr>
          <w:rFonts w:ascii="Arial" w:hAnsi="Arial" w:cs="Arial"/>
          <w:b/>
          <w:sz w:val="24"/>
          <w:szCs w:val="24"/>
        </w:rPr>
        <w:t xml:space="preserve"> </w:t>
      </w:r>
      <w:r>
        <w:rPr>
          <w:rFonts w:ascii="Arial" w:hAnsi="Arial" w:cs="Arial"/>
          <w:b/>
          <w:sz w:val="24"/>
          <w:szCs w:val="24"/>
        </w:rPr>
        <w:t xml:space="preserve">      </w:t>
      </w:r>
      <w:r w:rsidR="00C3697D">
        <w:rPr>
          <w:rFonts w:ascii="Arial" w:hAnsi="Arial" w:cs="Arial"/>
          <w:b/>
          <w:sz w:val="24"/>
          <w:szCs w:val="24"/>
        </w:rPr>
        <w:t xml:space="preserve">                               </w:t>
      </w:r>
      <w:r>
        <w:rPr>
          <w:rFonts w:ascii="Arial" w:hAnsi="Arial" w:cs="Arial"/>
          <w:b/>
          <w:sz w:val="24"/>
          <w:szCs w:val="24"/>
        </w:rPr>
        <w:t xml:space="preserve">       </w:t>
      </w:r>
      <w:r w:rsidR="00C3697D" w:rsidRPr="00C3697D">
        <w:rPr>
          <w:rFonts w:ascii="Arial" w:hAnsi="Arial" w:cs="Arial"/>
          <w:b/>
          <w:sz w:val="24"/>
          <w:szCs w:val="24"/>
        </w:rPr>
        <w:t>МКС 71.100.60</w:t>
      </w:r>
      <w:r w:rsidR="00C3697D" w:rsidRPr="00C3697D">
        <w:rPr>
          <w:rFonts w:ascii="Arial" w:hAnsi="Arial" w:cs="Arial"/>
          <w:b/>
          <w:sz w:val="24"/>
          <w:szCs w:val="24"/>
        </w:rPr>
        <w:tab/>
      </w:r>
      <w:r w:rsidR="00C3697D">
        <w:rPr>
          <w:rFonts w:ascii="Arial" w:hAnsi="Arial" w:cs="Arial"/>
          <w:b/>
          <w:sz w:val="24"/>
          <w:szCs w:val="24"/>
        </w:rPr>
        <w:t xml:space="preserve">                     </w:t>
      </w:r>
      <w:r w:rsidR="00C3697D" w:rsidRPr="00C3697D">
        <w:rPr>
          <w:rFonts w:ascii="Arial" w:hAnsi="Arial" w:cs="Arial"/>
          <w:b/>
          <w:sz w:val="24"/>
          <w:szCs w:val="24"/>
        </w:rPr>
        <w:t>IDT</w:t>
      </w:r>
      <w:r>
        <w:rPr>
          <w:rFonts w:ascii="Arial" w:hAnsi="Arial" w:cs="Arial"/>
          <w:b/>
          <w:sz w:val="24"/>
          <w:szCs w:val="24"/>
        </w:rPr>
        <w:t xml:space="preserve">                                                                                 </w:t>
      </w:r>
    </w:p>
    <w:p w14:paraId="798060D1" w14:textId="77777777" w:rsidR="00A03D2A" w:rsidRDefault="00A03D2A" w:rsidP="00BF20B1">
      <w:pPr>
        <w:ind w:firstLine="567"/>
        <w:jc w:val="both"/>
        <w:rPr>
          <w:rFonts w:ascii="Arial" w:hAnsi="Arial" w:cs="Arial"/>
          <w:b/>
          <w:sz w:val="24"/>
          <w:szCs w:val="24"/>
        </w:rPr>
      </w:pPr>
    </w:p>
    <w:p w14:paraId="5F29ED5E" w14:textId="5E314AD7" w:rsidR="00BF20B1" w:rsidRPr="005E2E93" w:rsidRDefault="00E74ABA" w:rsidP="00BF20B1">
      <w:pPr>
        <w:ind w:firstLine="567"/>
        <w:jc w:val="both"/>
        <w:rPr>
          <w:rFonts w:ascii="Arial" w:hAnsi="Arial" w:cs="Arial"/>
          <w:sz w:val="24"/>
          <w:szCs w:val="24"/>
        </w:rPr>
      </w:pPr>
      <w:r w:rsidRPr="005E2E93">
        <w:rPr>
          <w:rFonts w:ascii="Arial" w:hAnsi="Arial" w:cs="Arial"/>
          <w:b/>
          <w:sz w:val="24"/>
          <w:szCs w:val="24"/>
        </w:rPr>
        <w:t>Ключевые слова:</w:t>
      </w:r>
      <w:r w:rsidRPr="005E2E93">
        <w:rPr>
          <w:rFonts w:ascii="Arial" w:hAnsi="Arial" w:cs="Arial"/>
          <w:sz w:val="24"/>
          <w:szCs w:val="24"/>
        </w:rPr>
        <w:t xml:space="preserve"> </w:t>
      </w:r>
      <w:r w:rsidR="00C3697D" w:rsidRPr="00C3697D">
        <w:rPr>
          <w:rFonts w:ascii="Arial" w:hAnsi="Arial" w:cs="Arial"/>
          <w:sz w:val="24"/>
          <w:szCs w:val="24"/>
        </w:rPr>
        <w:t>эфирно</w:t>
      </w:r>
      <w:r w:rsidR="00C3697D">
        <w:rPr>
          <w:rFonts w:ascii="Arial" w:hAnsi="Arial" w:cs="Arial"/>
          <w:sz w:val="24"/>
          <w:szCs w:val="24"/>
        </w:rPr>
        <w:t>е</w:t>
      </w:r>
      <w:r w:rsidR="00C3697D" w:rsidRPr="00C3697D">
        <w:rPr>
          <w:rFonts w:ascii="Arial" w:hAnsi="Arial" w:cs="Arial"/>
          <w:sz w:val="24"/>
          <w:szCs w:val="24"/>
        </w:rPr>
        <w:t xml:space="preserve"> масл</w:t>
      </w:r>
      <w:r w:rsidR="00C3697D">
        <w:rPr>
          <w:rFonts w:ascii="Arial" w:hAnsi="Arial" w:cs="Arial"/>
          <w:sz w:val="24"/>
          <w:szCs w:val="24"/>
        </w:rPr>
        <w:t>о</w:t>
      </w:r>
      <w:r w:rsidR="00C3697D" w:rsidRPr="00C3697D">
        <w:rPr>
          <w:rFonts w:ascii="Arial" w:hAnsi="Arial" w:cs="Arial"/>
          <w:sz w:val="24"/>
          <w:szCs w:val="24"/>
        </w:rPr>
        <w:t xml:space="preserve"> лимонного эвкалипта</w:t>
      </w:r>
      <w:r w:rsidR="00C3697D">
        <w:rPr>
          <w:rFonts w:ascii="Arial" w:hAnsi="Arial" w:cs="Arial"/>
          <w:sz w:val="24"/>
          <w:szCs w:val="24"/>
        </w:rPr>
        <w:t xml:space="preserve">, </w:t>
      </w:r>
      <w:r w:rsidR="00C3697D" w:rsidRPr="00C3697D">
        <w:rPr>
          <w:rFonts w:ascii="Arial" w:hAnsi="Arial" w:cs="Arial"/>
          <w:sz w:val="24"/>
          <w:szCs w:val="24"/>
        </w:rPr>
        <w:t>технические</w:t>
      </w:r>
      <w:r w:rsidR="00C3697D">
        <w:rPr>
          <w:rFonts w:ascii="Arial" w:hAnsi="Arial" w:cs="Arial"/>
          <w:sz w:val="24"/>
          <w:szCs w:val="24"/>
        </w:rPr>
        <w:t xml:space="preserve"> характеристики</w:t>
      </w:r>
    </w:p>
    <w:p w14:paraId="5AD0B590" w14:textId="77777777" w:rsidR="007C5171" w:rsidRPr="003E0444" w:rsidRDefault="007C5171" w:rsidP="007C5171">
      <w:pPr>
        <w:jc w:val="both"/>
        <w:rPr>
          <w:rFonts w:ascii="Arial" w:hAnsi="Arial" w:cs="Arial"/>
          <w:b/>
          <w:color w:val="FF0000"/>
          <w:sz w:val="24"/>
          <w:szCs w:val="24"/>
        </w:rPr>
      </w:pPr>
      <w:r w:rsidRPr="00BF20B1">
        <w:rPr>
          <w:rFonts w:ascii="Arial" w:hAnsi="Arial" w:cs="Arial"/>
          <w:b/>
          <w:sz w:val="24"/>
          <w:szCs w:val="24"/>
        </w:rPr>
        <w:t>__________________________________________________________________________</w:t>
      </w:r>
    </w:p>
    <w:p w14:paraId="0E68DB16" w14:textId="77777777" w:rsidR="007C5171" w:rsidRPr="00ED6797" w:rsidRDefault="007C5171" w:rsidP="00CA44B9">
      <w:pPr>
        <w:suppressAutoHyphens/>
        <w:ind w:firstLine="709"/>
        <w:jc w:val="both"/>
        <w:rPr>
          <w:rFonts w:ascii="Arial" w:hAnsi="Arial" w:cs="Arial"/>
          <w:sz w:val="24"/>
          <w:szCs w:val="24"/>
        </w:rPr>
      </w:pPr>
    </w:p>
    <w:p w14:paraId="78740628" w14:textId="77777777" w:rsidR="00D56D73" w:rsidRPr="00ED6797" w:rsidRDefault="00D56D73" w:rsidP="00CA44B9">
      <w:pPr>
        <w:jc w:val="both"/>
        <w:rPr>
          <w:rFonts w:ascii="Arial" w:hAnsi="Arial" w:cs="Arial"/>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1985"/>
        <w:gridCol w:w="2091"/>
      </w:tblGrid>
      <w:tr w:rsidR="005E2E93" w14:paraId="30C62FAF" w14:textId="77777777" w:rsidTr="001D0C31">
        <w:trPr>
          <w:trHeight w:val="1757"/>
        </w:trPr>
        <w:tc>
          <w:tcPr>
            <w:tcW w:w="6345" w:type="dxa"/>
          </w:tcPr>
          <w:p w14:paraId="2AECD80F" w14:textId="77777777" w:rsidR="005E2E93" w:rsidRDefault="005E2E93" w:rsidP="005E2E93">
            <w:pPr>
              <w:jc w:val="both"/>
              <w:rPr>
                <w:rFonts w:ascii="Arial" w:hAnsi="Arial" w:cs="Arial"/>
                <w:bCs/>
                <w:sz w:val="24"/>
              </w:rPr>
            </w:pPr>
            <w:r>
              <w:rPr>
                <w:rFonts w:ascii="Arial" w:hAnsi="Arial" w:cs="Arial"/>
                <w:sz w:val="24"/>
              </w:rPr>
              <w:t xml:space="preserve">Руководитель разработки: </w:t>
            </w:r>
            <w:r w:rsidRPr="005E2E93">
              <w:rPr>
                <w:rFonts w:ascii="Arial" w:hAnsi="Arial" w:cs="Arial"/>
                <w:sz w:val="24"/>
              </w:rPr>
              <w:t>з</w:t>
            </w:r>
            <w:r w:rsidRPr="005E2E93">
              <w:rPr>
                <w:rFonts w:ascii="Arial" w:hAnsi="Arial" w:cs="Arial"/>
                <w:bCs/>
                <w:sz w:val="24"/>
              </w:rPr>
              <w:t>аместитель генерального директора</w:t>
            </w:r>
            <w:r>
              <w:rPr>
                <w:rFonts w:ascii="Arial" w:hAnsi="Arial" w:cs="Arial"/>
                <w:bCs/>
                <w:sz w:val="24"/>
              </w:rPr>
              <w:t xml:space="preserve"> </w:t>
            </w:r>
          </w:p>
          <w:p w14:paraId="01029A1B" w14:textId="7CD5A376" w:rsidR="005E2E93" w:rsidRDefault="005E2E93" w:rsidP="005E2E93">
            <w:pPr>
              <w:jc w:val="both"/>
              <w:rPr>
                <w:rFonts w:ascii="Arial" w:hAnsi="Arial" w:cs="Arial"/>
                <w:sz w:val="24"/>
              </w:rPr>
            </w:pPr>
            <w:r w:rsidRPr="005E2E93">
              <w:rPr>
                <w:rFonts w:ascii="Arial" w:hAnsi="Arial" w:cs="Arial"/>
                <w:sz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c>
          <w:tcPr>
            <w:tcW w:w="1985" w:type="dxa"/>
          </w:tcPr>
          <w:p w14:paraId="734F4D96" w14:textId="77777777" w:rsidR="005E2E93" w:rsidRDefault="005E2E93" w:rsidP="00CA44B9">
            <w:pPr>
              <w:jc w:val="both"/>
              <w:rPr>
                <w:rFonts w:ascii="Arial" w:hAnsi="Arial" w:cs="Arial"/>
                <w:sz w:val="24"/>
              </w:rPr>
            </w:pPr>
          </w:p>
          <w:p w14:paraId="42F5A8D4" w14:textId="77777777" w:rsidR="005E2E93" w:rsidRDefault="005E2E93" w:rsidP="00CA44B9">
            <w:pPr>
              <w:jc w:val="both"/>
              <w:rPr>
                <w:rFonts w:ascii="Arial" w:hAnsi="Arial" w:cs="Arial"/>
                <w:sz w:val="24"/>
              </w:rPr>
            </w:pPr>
          </w:p>
          <w:p w14:paraId="611C189A" w14:textId="7918FBFA" w:rsidR="005E2E93" w:rsidRDefault="005E2E93" w:rsidP="00CA44B9">
            <w:pPr>
              <w:jc w:val="both"/>
              <w:rPr>
                <w:rFonts w:ascii="Arial" w:hAnsi="Arial" w:cs="Arial"/>
                <w:sz w:val="24"/>
              </w:rPr>
            </w:pPr>
          </w:p>
          <w:p w14:paraId="4E879490" w14:textId="77777777" w:rsidR="005E2E93" w:rsidRDefault="005E2E93" w:rsidP="00CA44B9">
            <w:pPr>
              <w:jc w:val="both"/>
              <w:rPr>
                <w:rFonts w:ascii="Arial" w:hAnsi="Arial" w:cs="Arial"/>
                <w:sz w:val="24"/>
              </w:rPr>
            </w:pPr>
          </w:p>
          <w:p w14:paraId="31D0BA52" w14:textId="77777777" w:rsidR="005E2E93" w:rsidRDefault="005E2E93" w:rsidP="00CA44B9">
            <w:pPr>
              <w:jc w:val="both"/>
              <w:rPr>
                <w:rFonts w:ascii="Arial" w:hAnsi="Arial" w:cs="Arial"/>
                <w:sz w:val="24"/>
              </w:rPr>
            </w:pPr>
          </w:p>
          <w:p w14:paraId="5BDEA90A" w14:textId="0197D5C4" w:rsidR="005E2E93" w:rsidRDefault="005E2E93" w:rsidP="002A4F7A">
            <w:pPr>
              <w:jc w:val="center"/>
              <w:rPr>
                <w:rFonts w:ascii="Arial" w:hAnsi="Arial" w:cs="Arial"/>
                <w:sz w:val="24"/>
              </w:rPr>
            </w:pPr>
            <w:r>
              <w:rPr>
                <w:rFonts w:ascii="Arial" w:hAnsi="Arial" w:cs="Arial"/>
                <w:sz w:val="24"/>
              </w:rPr>
              <w:t>__________</w:t>
            </w:r>
          </w:p>
        </w:tc>
        <w:tc>
          <w:tcPr>
            <w:tcW w:w="2091" w:type="dxa"/>
          </w:tcPr>
          <w:p w14:paraId="5D0B9CC2" w14:textId="77777777" w:rsidR="005E2E93" w:rsidRDefault="005E2E93" w:rsidP="00CA44B9">
            <w:pPr>
              <w:jc w:val="both"/>
              <w:rPr>
                <w:rFonts w:ascii="Arial" w:hAnsi="Arial" w:cs="Arial"/>
                <w:sz w:val="24"/>
              </w:rPr>
            </w:pPr>
          </w:p>
          <w:p w14:paraId="3B6DB601" w14:textId="77777777" w:rsidR="005E2E93" w:rsidRDefault="005E2E93" w:rsidP="00CA44B9">
            <w:pPr>
              <w:jc w:val="both"/>
              <w:rPr>
                <w:rFonts w:ascii="Arial" w:hAnsi="Arial" w:cs="Arial"/>
                <w:sz w:val="24"/>
              </w:rPr>
            </w:pPr>
          </w:p>
          <w:p w14:paraId="509CF38F" w14:textId="77777777" w:rsidR="005E2E93" w:rsidRDefault="005E2E93" w:rsidP="00CA44B9">
            <w:pPr>
              <w:jc w:val="both"/>
              <w:rPr>
                <w:rFonts w:ascii="Arial" w:hAnsi="Arial" w:cs="Arial"/>
                <w:sz w:val="24"/>
              </w:rPr>
            </w:pPr>
          </w:p>
          <w:p w14:paraId="07D889E2" w14:textId="77777777" w:rsidR="005E2E93" w:rsidRDefault="005E2E93" w:rsidP="00CA44B9">
            <w:pPr>
              <w:jc w:val="both"/>
              <w:rPr>
                <w:rFonts w:ascii="Arial" w:hAnsi="Arial" w:cs="Arial"/>
                <w:sz w:val="24"/>
              </w:rPr>
            </w:pPr>
          </w:p>
          <w:p w14:paraId="20690CB3" w14:textId="425B4422" w:rsidR="005E2E93" w:rsidRDefault="005E2E93" w:rsidP="00CA44B9">
            <w:pPr>
              <w:jc w:val="both"/>
              <w:rPr>
                <w:rFonts w:ascii="Arial" w:hAnsi="Arial" w:cs="Arial"/>
                <w:sz w:val="24"/>
              </w:rPr>
            </w:pPr>
          </w:p>
          <w:p w14:paraId="0807DD6C" w14:textId="5996A0F0" w:rsidR="005E2E93" w:rsidRDefault="005E2E93" w:rsidP="005E2E93">
            <w:pPr>
              <w:jc w:val="both"/>
              <w:rPr>
                <w:rFonts w:ascii="Arial" w:hAnsi="Arial" w:cs="Arial"/>
                <w:sz w:val="24"/>
              </w:rPr>
            </w:pPr>
            <w:r>
              <w:rPr>
                <w:rFonts w:ascii="Arial" w:hAnsi="Arial" w:cs="Arial"/>
                <w:sz w:val="24"/>
              </w:rPr>
              <w:t xml:space="preserve">С.Ю. </w:t>
            </w:r>
            <w:proofErr w:type="spellStart"/>
            <w:r>
              <w:rPr>
                <w:rFonts w:ascii="Arial" w:hAnsi="Arial" w:cs="Arial"/>
                <w:sz w:val="24"/>
              </w:rPr>
              <w:t>Радаев</w:t>
            </w:r>
            <w:proofErr w:type="spellEnd"/>
          </w:p>
        </w:tc>
      </w:tr>
      <w:tr w:rsidR="002A4F7A" w14:paraId="6EC0CEEA" w14:textId="77777777" w:rsidTr="001D0C31">
        <w:tc>
          <w:tcPr>
            <w:tcW w:w="6345" w:type="dxa"/>
          </w:tcPr>
          <w:p w14:paraId="40938926" w14:textId="77777777" w:rsidR="002A4F7A" w:rsidRPr="00E52AA9" w:rsidRDefault="002A4F7A" w:rsidP="002A4F7A">
            <w:pPr>
              <w:suppressAutoHyphens/>
              <w:rPr>
                <w:rFonts w:ascii="Arial" w:hAnsi="Arial" w:cs="Arial"/>
                <w:sz w:val="24"/>
              </w:rPr>
            </w:pPr>
          </w:p>
          <w:p w14:paraId="3E200FEF" w14:textId="77013AFD" w:rsidR="002A4F7A" w:rsidRDefault="002A4F7A" w:rsidP="002A4F7A">
            <w:pPr>
              <w:suppressAutoHyphens/>
              <w:rPr>
                <w:rFonts w:ascii="Arial" w:hAnsi="Arial" w:cs="Arial"/>
                <w:sz w:val="24"/>
              </w:rPr>
            </w:pPr>
            <w:r w:rsidRPr="00E52AA9">
              <w:rPr>
                <w:rFonts w:ascii="Arial" w:hAnsi="Arial" w:cs="Arial"/>
                <w:sz w:val="24"/>
              </w:rPr>
              <w:t>Исполнитель</w:t>
            </w:r>
          </w:p>
        </w:tc>
        <w:tc>
          <w:tcPr>
            <w:tcW w:w="1985" w:type="dxa"/>
          </w:tcPr>
          <w:p w14:paraId="0540E0FE" w14:textId="77777777" w:rsidR="002A4F7A" w:rsidRPr="00E52AA9" w:rsidRDefault="002A4F7A" w:rsidP="002A4F7A">
            <w:pPr>
              <w:jc w:val="both"/>
              <w:rPr>
                <w:rFonts w:ascii="Arial" w:hAnsi="Arial" w:cs="Arial"/>
                <w:sz w:val="24"/>
              </w:rPr>
            </w:pPr>
          </w:p>
          <w:p w14:paraId="6F1028FA" w14:textId="36680243" w:rsidR="002A4F7A" w:rsidRDefault="002A4F7A" w:rsidP="002A4F7A">
            <w:pPr>
              <w:jc w:val="center"/>
              <w:rPr>
                <w:rFonts w:ascii="Arial" w:hAnsi="Arial" w:cs="Arial"/>
                <w:sz w:val="24"/>
              </w:rPr>
            </w:pPr>
            <w:r w:rsidRPr="00E52AA9">
              <w:rPr>
                <w:rFonts w:ascii="Arial" w:hAnsi="Arial" w:cs="Arial"/>
                <w:sz w:val="24"/>
              </w:rPr>
              <w:t>__________</w:t>
            </w:r>
          </w:p>
        </w:tc>
        <w:tc>
          <w:tcPr>
            <w:tcW w:w="2091" w:type="dxa"/>
          </w:tcPr>
          <w:p w14:paraId="5266E317" w14:textId="77777777" w:rsidR="002A4F7A" w:rsidRPr="00E52AA9" w:rsidRDefault="002A4F7A" w:rsidP="002A4F7A">
            <w:pPr>
              <w:jc w:val="both"/>
              <w:rPr>
                <w:rFonts w:ascii="Arial" w:hAnsi="Arial" w:cs="Arial"/>
                <w:sz w:val="24"/>
              </w:rPr>
            </w:pPr>
          </w:p>
          <w:p w14:paraId="5A00E0E6" w14:textId="7FAFEEA9" w:rsidR="002A4F7A" w:rsidRDefault="002A4F7A" w:rsidP="002A4F7A">
            <w:pPr>
              <w:jc w:val="both"/>
              <w:rPr>
                <w:rFonts w:ascii="Arial" w:hAnsi="Arial" w:cs="Arial"/>
                <w:sz w:val="24"/>
              </w:rPr>
            </w:pPr>
            <w:r w:rsidRPr="00E52AA9">
              <w:rPr>
                <w:rFonts w:ascii="Arial" w:hAnsi="Arial" w:cs="Arial"/>
                <w:sz w:val="24"/>
              </w:rPr>
              <w:t xml:space="preserve">Б.К. </w:t>
            </w:r>
            <w:proofErr w:type="spellStart"/>
            <w:r w:rsidRPr="00E52AA9">
              <w:rPr>
                <w:rFonts w:ascii="Arial" w:hAnsi="Arial" w:cs="Arial"/>
                <w:sz w:val="24"/>
              </w:rPr>
              <w:t>Булашев</w:t>
            </w:r>
            <w:proofErr w:type="spellEnd"/>
          </w:p>
        </w:tc>
      </w:tr>
    </w:tbl>
    <w:p w14:paraId="791610EF" w14:textId="77777777" w:rsidR="00E74ABA" w:rsidRPr="00ED6797" w:rsidRDefault="00E74ABA" w:rsidP="00CA44B9">
      <w:pPr>
        <w:jc w:val="both"/>
        <w:rPr>
          <w:rFonts w:ascii="Arial" w:hAnsi="Arial" w:cs="Arial"/>
          <w:sz w:val="24"/>
        </w:rPr>
      </w:pPr>
    </w:p>
    <w:sectPr w:rsidR="00E74ABA" w:rsidRPr="00ED6797" w:rsidSect="000C655B">
      <w:type w:val="continuous"/>
      <w:pgSz w:w="11906" w:h="16838" w:code="9"/>
      <w:pgMar w:top="56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ADCD" w14:textId="77777777" w:rsidR="00D14722" w:rsidRDefault="00D14722">
      <w:r>
        <w:separator/>
      </w:r>
    </w:p>
  </w:endnote>
  <w:endnote w:type="continuationSeparator" w:id="0">
    <w:p w14:paraId="14AAE3E4" w14:textId="77777777" w:rsidR="00D14722" w:rsidRDefault="00D1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7250" w14:textId="77777777" w:rsidR="005D02A2" w:rsidRPr="007A03BF" w:rsidRDefault="005D02A2"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22496C">
      <w:rPr>
        <w:rStyle w:val="a5"/>
        <w:rFonts w:ascii="Arial" w:hAnsi="Arial" w:cs="Arial"/>
        <w:noProof/>
      </w:rPr>
      <w:t>II</w:t>
    </w:r>
    <w:r w:rsidRPr="007A03BF">
      <w:rPr>
        <w:rStyle w:val="a5"/>
        <w:rFonts w:ascii="Arial" w:hAnsi="Arial" w:cs="Arial"/>
      </w:rPr>
      <w:fldChar w:fldCharType="end"/>
    </w:r>
  </w:p>
  <w:p w14:paraId="230E3118" w14:textId="77777777" w:rsidR="005D02A2" w:rsidRPr="00276AB6" w:rsidRDefault="005D02A2" w:rsidP="00276AB6">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C650" w14:textId="77777777" w:rsidR="005D02A2" w:rsidRPr="003102AB" w:rsidRDefault="005D02A2"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22496C">
      <w:rPr>
        <w:rStyle w:val="a5"/>
        <w:rFonts w:ascii="Arial" w:hAnsi="Arial" w:cs="Arial"/>
        <w:noProof/>
      </w:rPr>
      <w:t>III</w:t>
    </w:r>
    <w:r w:rsidRPr="003102AB">
      <w:rPr>
        <w:rStyle w:val="a5"/>
        <w:rFonts w:ascii="Arial" w:hAnsi="Arial" w:cs="Arial"/>
      </w:rPr>
      <w:fldChar w:fldCharType="end"/>
    </w:r>
  </w:p>
  <w:p w14:paraId="42A7DD7A" w14:textId="77777777" w:rsidR="005D02A2" w:rsidRPr="00337BC8" w:rsidRDefault="005D02A2" w:rsidP="00276AB6">
    <w:pPr>
      <w:pStyle w:val="a4"/>
      <w:ind w:right="360" w:firstLine="36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685F" w14:textId="77777777" w:rsidR="005D02A2" w:rsidRDefault="005D02A2"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3120EC4A" w14:textId="77777777" w:rsidR="005D02A2" w:rsidRDefault="005D02A2" w:rsidP="004A7CD7">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AB2C" w14:textId="77777777" w:rsidR="00D14722" w:rsidRDefault="00D14722">
      <w:r>
        <w:separator/>
      </w:r>
    </w:p>
  </w:footnote>
  <w:footnote w:type="continuationSeparator" w:id="0">
    <w:p w14:paraId="499C0DEB" w14:textId="77777777" w:rsidR="00D14722" w:rsidRDefault="00D14722">
      <w:r>
        <w:continuationSeparator/>
      </w:r>
    </w:p>
  </w:footnote>
  <w:footnote w:id="1">
    <w:p w14:paraId="411A0A05" w14:textId="35CB4E41" w:rsidR="001D0C31" w:rsidRPr="001D0C31" w:rsidRDefault="001D0C31" w:rsidP="001D0C31">
      <w:pPr>
        <w:pStyle w:val="aff1"/>
        <w:jc w:val="both"/>
        <w:rPr>
          <w:rFonts w:ascii="Arial" w:hAnsi="Arial" w:cs="Arial"/>
        </w:rPr>
      </w:pPr>
      <w:r w:rsidRPr="001D0C31">
        <w:rPr>
          <w:rStyle w:val="aff3"/>
          <w:rFonts w:ascii="Arial" w:hAnsi="Arial" w:cs="Arial"/>
        </w:rPr>
        <w:footnoteRef/>
      </w:r>
      <w:r w:rsidRPr="001D0C31">
        <w:rPr>
          <w:rFonts w:ascii="Arial" w:hAnsi="Arial" w:cs="Arial"/>
          <w:vertAlign w:val="superscript"/>
        </w:rPr>
        <w:t>)</w:t>
      </w:r>
      <w:r w:rsidRPr="001D0C31">
        <w:rPr>
          <w:rFonts w:ascii="Arial" w:hAnsi="Arial" w:cs="Arial"/>
        </w:rPr>
        <w:t xml:space="preserve"> Оборудование имеется в продаже. Эта информация дается для удобства пользователей настоящего документа и не означает одобрения этого продукта со стороны ISO.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A984" w14:textId="29C8BC41" w:rsidR="005D02A2" w:rsidRPr="00FD31CF" w:rsidRDefault="005D02A2" w:rsidP="00443DDC">
    <w:pPr>
      <w:pStyle w:val="a6"/>
      <w:jc w:val="right"/>
      <w:rPr>
        <w:rFonts w:ascii="Arial" w:hAnsi="Arial" w:cs="Arial"/>
        <w:b/>
        <w:sz w:val="28"/>
        <w:szCs w:val="28"/>
      </w:rPr>
    </w:pPr>
    <w:r w:rsidRPr="00D63A3E">
      <w:rPr>
        <w:rFonts w:ascii="Arial" w:hAnsi="Arial" w:cs="Arial"/>
        <w:b/>
        <w:sz w:val="28"/>
        <w:szCs w:val="28"/>
      </w:rPr>
      <w:t>ГОСТ</w:t>
    </w:r>
    <w:r w:rsidR="00FA4CC8">
      <w:rPr>
        <w:rFonts w:ascii="Arial" w:hAnsi="Arial" w:cs="Arial"/>
        <w:b/>
        <w:sz w:val="28"/>
        <w:szCs w:val="28"/>
      </w:rPr>
      <w:t xml:space="preserve"> </w:t>
    </w:r>
    <w:r w:rsidR="000A7E3A">
      <w:rPr>
        <w:rFonts w:ascii="Arial" w:hAnsi="Arial" w:cs="Arial"/>
        <w:b/>
        <w:sz w:val="28"/>
        <w:szCs w:val="28"/>
        <w:lang w:val="en-US"/>
      </w:rPr>
      <w:t>ISO</w:t>
    </w:r>
    <w:r w:rsidR="000A7E3A" w:rsidRPr="00C27E18">
      <w:rPr>
        <w:rFonts w:ascii="Arial" w:hAnsi="Arial" w:cs="Arial"/>
        <w:b/>
        <w:sz w:val="28"/>
        <w:szCs w:val="28"/>
      </w:rPr>
      <w:t xml:space="preserve"> </w:t>
    </w:r>
    <w:r w:rsidR="00FA4CC8">
      <w:rPr>
        <w:rFonts w:ascii="Arial" w:hAnsi="Arial" w:cs="Arial"/>
        <w:b/>
        <w:sz w:val="28"/>
        <w:szCs w:val="28"/>
      </w:rPr>
      <w:t>3044</w:t>
    </w:r>
    <w:r w:rsidRPr="006F6C84">
      <w:rPr>
        <w:rFonts w:ascii="Arial" w:hAnsi="Arial" w:cs="Arial"/>
        <w:b/>
        <w:sz w:val="28"/>
        <w:szCs w:val="28"/>
      </w:rPr>
      <w:t xml:space="preserve"> </w:t>
    </w:r>
  </w:p>
  <w:p w14:paraId="793EE72B" w14:textId="77777777" w:rsidR="005D02A2" w:rsidRPr="00D63A3E" w:rsidRDefault="005D02A2" w:rsidP="00443DDC">
    <w:pPr>
      <w:pStyle w:val="a6"/>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3366" w14:textId="4964F14C" w:rsidR="005D02A2" w:rsidRPr="00D63A3E" w:rsidRDefault="005D02A2" w:rsidP="004A7CD7">
    <w:pPr>
      <w:pStyle w:val="a6"/>
      <w:jc w:val="right"/>
      <w:rPr>
        <w:rFonts w:ascii="Arial" w:hAnsi="Arial" w:cs="Arial"/>
        <w:b/>
        <w:sz w:val="28"/>
        <w:szCs w:val="28"/>
      </w:rPr>
    </w:pPr>
    <w:r w:rsidRPr="00D63A3E">
      <w:rPr>
        <w:rFonts w:ascii="Arial" w:hAnsi="Arial" w:cs="Arial"/>
        <w:b/>
        <w:sz w:val="28"/>
        <w:szCs w:val="28"/>
      </w:rPr>
      <w:t>ГОСТ</w:t>
    </w:r>
    <w:r w:rsidR="00FA4CC8">
      <w:rPr>
        <w:rFonts w:ascii="Arial" w:hAnsi="Arial" w:cs="Arial"/>
        <w:b/>
        <w:sz w:val="28"/>
        <w:szCs w:val="28"/>
      </w:rPr>
      <w:t xml:space="preserve"> </w:t>
    </w:r>
    <w:r w:rsidR="000A7E3A">
      <w:rPr>
        <w:rFonts w:ascii="Arial" w:hAnsi="Arial" w:cs="Arial"/>
        <w:b/>
        <w:sz w:val="28"/>
        <w:szCs w:val="28"/>
        <w:lang w:val="en-US"/>
      </w:rPr>
      <w:t>ISO</w:t>
    </w:r>
    <w:r w:rsidR="000A7E3A" w:rsidRPr="00C27E18">
      <w:rPr>
        <w:rFonts w:ascii="Arial" w:hAnsi="Arial" w:cs="Arial"/>
        <w:b/>
        <w:sz w:val="28"/>
        <w:szCs w:val="28"/>
      </w:rPr>
      <w:t xml:space="preserve"> </w:t>
    </w:r>
    <w:r w:rsidR="00FA4CC8">
      <w:rPr>
        <w:rFonts w:ascii="Arial" w:hAnsi="Arial" w:cs="Arial"/>
        <w:b/>
        <w:sz w:val="28"/>
        <w:szCs w:val="28"/>
      </w:rPr>
      <w:t>3044</w:t>
    </w:r>
    <w:r>
      <w:rPr>
        <w:rFonts w:ascii="Arial" w:hAnsi="Arial" w:cs="Arial"/>
        <w:b/>
        <w:sz w:val="28"/>
        <w:szCs w:val="28"/>
      </w:rPr>
      <w:t xml:space="preserve"> </w:t>
    </w:r>
  </w:p>
  <w:p w14:paraId="1F3BC013" w14:textId="77777777" w:rsidR="005D02A2" w:rsidRPr="00D63A3E" w:rsidRDefault="005D02A2"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D41" w14:textId="77777777" w:rsidR="005D02A2" w:rsidRPr="00423A1B" w:rsidRDefault="005D02A2" w:rsidP="004A7CD7">
    <w:pPr>
      <w:pStyle w:val="a6"/>
      <w:jc w:val="center"/>
      <w:rPr>
        <w:b/>
        <w:sz w:val="28"/>
        <w:szCs w:val="28"/>
      </w:rPr>
    </w:pPr>
    <w:r w:rsidRPr="00423A1B">
      <w:rPr>
        <w:b/>
        <w:sz w:val="28"/>
        <w:szCs w:val="28"/>
      </w:rPr>
      <w:t>ГОСТ</w:t>
    </w:r>
  </w:p>
  <w:p w14:paraId="7BBAB882" w14:textId="77777777" w:rsidR="005D02A2" w:rsidRPr="00F315FA" w:rsidRDefault="005D02A2"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45454185" w14:textId="77777777" w:rsidR="005D02A2" w:rsidRDefault="005D02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0D58"/>
    <w:rsid w:val="00022553"/>
    <w:rsid w:val="00023876"/>
    <w:rsid w:val="000251C8"/>
    <w:rsid w:val="00027E09"/>
    <w:rsid w:val="00027E8D"/>
    <w:rsid w:val="00030530"/>
    <w:rsid w:val="000305CD"/>
    <w:rsid w:val="00031FD1"/>
    <w:rsid w:val="00034DB1"/>
    <w:rsid w:val="00035900"/>
    <w:rsid w:val="00036C1C"/>
    <w:rsid w:val="00037087"/>
    <w:rsid w:val="000378B8"/>
    <w:rsid w:val="00040719"/>
    <w:rsid w:val="00043111"/>
    <w:rsid w:val="00043E05"/>
    <w:rsid w:val="000444DF"/>
    <w:rsid w:val="00045AC2"/>
    <w:rsid w:val="00046F7A"/>
    <w:rsid w:val="00050D6B"/>
    <w:rsid w:val="0005202C"/>
    <w:rsid w:val="00053E98"/>
    <w:rsid w:val="00054F7A"/>
    <w:rsid w:val="0005636C"/>
    <w:rsid w:val="0006154A"/>
    <w:rsid w:val="00061559"/>
    <w:rsid w:val="00062798"/>
    <w:rsid w:val="000661AA"/>
    <w:rsid w:val="00070605"/>
    <w:rsid w:val="00070BE7"/>
    <w:rsid w:val="00072892"/>
    <w:rsid w:val="0007379B"/>
    <w:rsid w:val="0007513E"/>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29C9"/>
    <w:rsid w:val="000A33B9"/>
    <w:rsid w:val="000A3DDA"/>
    <w:rsid w:val="000A466E"/>
    <w:rsid w:val="000A5313"/>
    <w:rsid w:val="000A5B90"/>
    <w:rsid w:val="000A6FA0"/>
    <w:rsid w:val="000A7E3A"/>
    <w:rsid w:val="000B22DF"/>
    <w:rsid w:val="000B2378"/>
    <w:rsid w:val="000B24FB"/>
    <w:rsid w:val="000B7475"/>
    <w:rsid w:val="000C35F3"/>
    <w:rsid w:val="000C45AF"/>
    <w:rsid w:val="000C655B"/>
    <w:rsid w:val="000C74B2"/>
    <w:rsid w:val="000D0523"/>
    <w:rsid w:val="000D0D3B"/>
    <w:rsid w:val="000D762F"/>
    <w:rsid w:val="000E2964"/>
    <w:rsid w:val="000E5BD0"/>
    <w:rsid w:val="000E5E15"/>
    <w:rsid w:val="000E61FA"/>
    <w:rsid w:val="000E64DE"/>
    <w:rsid w:val="000E796E"/>
    <w:rsid w:val="000E7FA6"/>
    <w:rsid w:val="000F1698"/>
    <w:rsid w:val="000F1A8B"/>
    <w:rsid w:val="000F2774"/>
    <w:rsid w:val="000F3FC2"/>
    <w:rsid w:val="000F52B4"/>
    <w:rsid w:val="000F7348"/>
    <w:rsid w:val="000F799F"/>
    <w:rsid w:val="001019B2"/>
    <w:rsid w:val="00102070"/>
    <w:rsid w:val="00104160"/>
    <w:rsid w:val="00107252"/>
    <w:rsid w:val="00107869"/>
    <w:rsid w:val="00107EBC"/>
    <w:rsid w:val="00110339"/>
    <w:rsid w:val="00110C94"/>
    <w:rsid w:val="00110DD5"/>
    <w:rsid w:val="001110F9"/>
    <w:rsid w:val="00114C36"/>
    <w:rsid w:val="001150B1"/>
    <w:rsid w:val="001161B4"/>
    <w:rsid w:val="00120DC5"/>
    <w:rsid w:val="00124C2C"/>
    <w:rsid w:val="00124CC7"/>
    <w:rsid w:val="001254D6"/>
    <w:rsid w:val="00125623"/>
    <w:rsid w:val="00126951"/>
    <w:rsid w:val="0012696B"/>
    <w:rsid w:val="00130449"/>
    <w:rsid w:val="0013137E"/>
    <w:rsid w:val="00131C26"/>
    <w:rsid w:val="00132148"/>
    <w:rsid w:val="00133F75"/>
    <w:rsid w:val="001347E5"/>
    <w:rsid w:val="00134BA0"/>
    <w:rsid w:val="00140E38"/>
    <w:rsid w:val="00141183"/>
    <w:rsid w:val="001429E4"/>
    <w:rsid w:val="00142FB6"/>
    <w:rsid w:val="001436F8"/>
    <w:rsid w:val="00144721"/>
    <w:rsid w:val="00144A02"/>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4C8"/>
    <w:rsid w:val="00180CC1"/>
    <w:rsid w:val="00182846"/>
    <w:rsid w:val="00185902"/>
    <w:rsid w:val="00186CCF"/>
    <w:rsid w:val="001922CF"/>
    <w:rsid w:val="00193556"/>
    <w:rsid w:val="00194E0A"/>
    <w:rsid w:val="00195A13"/>
    <w:rsid w:val="00196FD4"/>
    <w:rsid w:val="001978EA"/>
    <w:rsid w:val="00197AD7"/>
    <w:rsid w:val="001A0B70"/>
    <w:rsid w:val="001A131E"/>
    <w:rsid w:val="001A244D"/>
    <w:rsid w:val="001A2697"/>
    <w:rsid w:val="001A34A4"/>
    <w:rsid w:val="001A3B3E"/>
    <w:rsid w:val="001A45DF"/>
    <w:rsid w:val="001A57B3"/>
    <w:rsid w:val="001A589C"/>
    <w:rsid w:val="001A6557"/>
    <w:rsid w:val="001A6963"/>
    <w:rsid w:val="001A6B3D"/>
    <w:rsid w:val="001A7AA2"/>
    <w:rsid w:val="001B14E6"/>
    <w:rsid w:val="001B3BE2"/>
    <w:rsid w:val="001B43B4"/>
    <w:rsid w:val="001B4A6B"/>
    <w:rsid w:val="001B5536"/>
    <w:rsid w:val="001B57C2"/>
    <w:rsid w:val="001B63A0"/>
    <w:rsid w:val="001B6E1A"/>
    <w:rsid w:val="001B74B8"/>
    <w:rsid w:val="001B79BC"/>
    <w:rsid w:val="001C5589"/>
    <w:rsid w:val="001C72D3"/>
    <w:rsid w:val="001D0C31"/>
    <w:rsid w:val="001D0EC1"/>
    <w:rsid w:val="001D1FD4"/>
    <w:rsid w:val="001D3848"/>
    <w:rsid w:val="001D4AB3"/>
    <w:rsid w:val="001D69D9"/>
    <w:rsid w:val="001D7126"/>
    <w:rsid w:val="001D7134"/>
    <w:rsid w:val="001E0571"/>
    <w:rsid w:val="001E075F"/>
    <w:rsid w:val="001E2686"/>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589F"/>
    <w:rsid w:val="00206050"/>
    <w:rsid w:val="00206F16"/>
    <w:rsid w:val="0020739C"/>
    <w:rsid w:val="00210363"/>
    <w:rsid w:val="00210390"/>
    <w:rsid w:val="002123F4"/>
    <w:rsid w:val="0021419A"/>
    <w:rsid w:val="00215133"/>
    <w:rsid w:val="00215A50"/>
    <w:rsid w:val="00215C6C"/>
    <w:rsid w:val="00215DCA"/>
    <w:rsid w:val="00216355"/>
    <w:rsid w:val="00217F01"/>
    <w:rsid w:val="002230D7"/>
    <w:rsid w:val="0022496C"/>
    <w:rsid w:val="00225D53"/>
    <w:rsid w:val="00225FDD"/>
    <w:rsid w:val="00227801"/>
    <w:rsid w:val="00227FF5"/>
    <w:rsid w:val="00230685"/>
    <w:rsid w:val="002318C1"/>
    <w:rsid w:val="00232E65"/>
    <w:rsid w:val="0023513D"/>
    <w:rsid w:val="00240029"/>
    <w:rsid w:val="0024086C"/>
    <w:rsid w:val="0024245B"/>
    <w:rsid w:val="002426D0"/>
    <w:rsid w:val="00243103"/>
    <w:rsid w:val="00243636"/>
    <w:rsid w:val="00243C7C"/>
    <w:rsid w:val="00244054"/>
    <w:rsid w:val="002444BA"/>
    <w:rsid w:val="00244A00"/>
    <w:rsid w:val="002455F8"/>
    <w:rsid w:val="00245CF5"/>
    <w:rsid w:val="00245D9A"/>
    <w:rsid w:val="00246181"/>
    <w:rsid w:val="00246687"/>
    <w:rsid w:val="00247AA8"/>
    <w:rsid w:val="00250334"/>
    <w:rsid w:val="002503CE"/>
    <w:rsid w:val="0025079C"/>
    <w:rsid w:val="00251574"/>
    <w:rsid w:val="002530F1"/>
    <w:rsid w:val="00253740"/>
    <w:rsid w:val="002549CC"/>
    <w:rsid w:val="0025507D"/>
    <w:rsid w:val="002571AD"/>
    <w:rsid w:val="00257B7E"/>
    <w:rsid w:val="0026035E"/>
    <w:rsid w:val="00260B30"/>
    <w:rsid w:val="00261D20"/>
    <w:rsid w:val="00261EBC"/>
    <w:rsid w:val="00262751"/>
    <w:rsid w:val="002632B1"/>
    <w:rsid w:val="00263A7A"/>
    <w:rsid w:val="00264ADE"/>
    <w:rsid w:val="002652AA"/>
    <w:rsid w:val="002669EB"/>
    <w:rsid w:val="00270419"/>
    <w:rsid w:val="00270933"/>
    <w:rsid w:val="00270D07"/>
    <w:rsid w:val="00270F30"/>
    <w:rsid w:val="0027201B"/>
    <w:rsid w:val="0027510F"/>
    <w:rsid w:val="0027584D"/>
    <w:rsid w:val="00275CB6"/>
    <w:rsid w:val="00276AB6"/>
    <w:rsid w:val="00276D65"/>
    <w:rsid w:val="0027776F"/>
    <w:rsid w:val="002800B2"/>
    <w:rsid w:val="002803A4"/>
    <w:rsid w:val="00282011"/>
    <w:rsid w:val="0028264E"/>
    <w:rsid w:val="0028315B"/>
    <w:rsid w:val="002841D3"/>
    <w:rsid w:val="002855DA"/>
    <w:rsid w:val="00285C80"/>
    <w:rsid w:val="00286705"/>
    <w:rsid w:val="00290BBA"/>
    <w:rsid w:val="0029325F"/>
    <w:rsid w:val="00293768"/>
    <w:rsid w:val="002964EF"/>
    <w:rsid w:val="002A0338"/>
    <w:rsid w:val="002A1940"/>
    <w:rsid w:val="002A3E19"/>
    <w:rsid w:val="002A3F4B"/>
    <w:rsid w:val="002A472B"/>
    <w:rsid w:val="002A4F7A"/>
    <w:rsid w:val="002A61CE"/>
    <w:rsid w:val="002A797C"/>
    <w:rsid w:val="002B0FFC"/>
    <w:rsid w:val="002B56B6"/>
    <w:rsid w:val="002B7350"/>
    <w:rsid w:val="002C04E6"/>
    <w:rsid w:val="002C0DFD"/>
    <w:rsid w:val="002C12FF"/>
    <w:rsid w:val="002C1F58"/>
    <w:rsid w:val="002C5604"/>
    <w:rsid w:val="002C5D74"/>
    <w:rsid w:val="002D1225"/>
    <w:rsid w:val="002D194D"/>
    <w:rsid w:val="002D49AE"/>
    <w:rsid w:val="002D4DF3"/>
    <w:rsid w:val="002D657D"/>
    <w:rsid w:val="002D6853"/>
    <w:rsid w:val="002D7B7E"/>
    <w:rsid w:val="002E71EF"/>
    <w:rsid w:val="002F004C"/>
    <w:rsid w:val="002F2195"/>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179F9"/>
    <w:rsid w:val="00321A8A"/>
    <w:rsid w:val="003231DE"/>
    <w:rsid w:val="00323212"/>
    <w:rsid w:val="0032597A"/>
    <w:rsid w:val="003267B1"/>
    <w:rsid w:val="003269B9"/>
    <w:rsid w:val="00326D77"/>
    <w:rsid w:val="00326F75"/>
    <w:rsid w:val="0032778B"/>
    <w:rsid w:val="00327810"/>
    <w:rsid w:val="00330A96"/>
    <w:rsid w:val="003317BC"/>
    <w:rsid w:val="00333417"/>
    <w:rsid w:val="00333FBB"/>
    <w:rsid w:val="003351B4"/>
    <w:rsid w:val="00336E49"/>
    <w:rsid w:val="00337BC8"/>
    <w:rsid w:val="00337D76"/>
    <w:rsid w:val="00337DA3"/>
    <w:rsid w:val="003413AA"/>
    <w:rsid w:val="0034155D"/>
    <w:rsid w:val="00342CE3"/>
    <w:rsid w:val="003503BD"/>
    <w:rsid w:val="00351385"/>
    <w:rsid w:val="00352DDB"/>
    <w:rsid w:val="00354CD6"/>
    <w:rsid w:val="00354E04"/>
    <w:rsid w:val="00356992"/>
    <w:rsid w:val="00357ED4"/>
    <w:rsid w:val="00360CDB"/>
    <w:rsid w:val="00360E83"/>
    <w:rsid w:val="00364096"/>
    <w:rsid w:val="00365BDF"/>
    <w:rsid w:val="003671E8"/>
    <w:rsid w:val="00367A8D"/>
    <w:rsid w:val="00370C58"/>
    <w:rsid w:val="00372EDD"/>
    <w:rsid w:val="003742FA"/>
    <w:rsid w:val="003750BC"/>
    <w:rsid w:val="00375B57"/>
    <w:rsid w:val="0037735E"/>
    <w:rsid w:val="00381823"/>
    <w:rsid w:val="00381BB4"/>
    <w:rsid w:val="00381E29"/>
    <w:rsid w:val="00385354"/>
    <w:rsid w:val="0038586A"/>
    <w:rsid w:val="0038683A"/>
    <w:rsid w:val="00387897"/>
    <w:rsid w:val="00391F65"/>
    <w:rsid w:val="0039272F"/>
    <w:rsid w:val="00393570"/>
    <w:rsid w:val="00393D93"/>
    <w:rsid w:val="00395451"/>
    <w:rsid w:val="00395E28"/>
    <w:rsid w:val="0039690C"/>
    <w:rsid w:val="003969DD"/>
    <w:rsid w:val="00396FF1"/>
    <w:rsid w:val="003A1089"/>
    <w:rsid w:val="003A3706"/>
    <w:rsid w:val="003A4093"/>
    <w:rsid w:val="003A507A"/>
    <w:rsid w:val="003A76FE"/>
    <w:rsid w:val="003A7784"/>
    <w:rsid w:val="003B0869"/>
    <w:rsid w:val="003B1AA2"/>
    <w:rsid w:val="003B49E5"/>
    <w:rsid w:val="003B58C1"/>
    <w:rsid w:val="003B5C53"/>
    <w:rsid w:val="003B749E"/>
    <w:rsid w:val="003B7B96"/>
    <w:rsid w:val="003B7E6A"/>
    <w:rsid w:val="003C065C"/>
    <w:rsid w:val="003C08D3"/>
    <w:rsid w:val="003C0B21"/>
    <w:rsid w:val="003C4C41"/>
    <w:rsid w:val="003C559E"/>
    <w:rsid w:val="003C7505"/>
    <w:rsid w:val="003D07FA"/>
    <w:rsid w:val="003D1688"/>
    <w:rsid w:val="003D2F43"/>
    <w:rsid w:val="003D3325"/>
    <w:rsid w:val="003D41A4"/>
    <w:rsid w:val="003D611E"/>
    <w:rsid w:val="003D6778"/>
    <w:rsid w:val="003D691E"/>
    <w:rsid w:val="003D6C01"/>
    <w:rsid w:val="003D7FB1"/>
    <w:rsid w:val="003E0444"/>
    <w:rsid w:val="003E0A1E"/>
    <w:rsid w:val="003E2430"/>
    <w:rsid w:val="003E37F0"/>
    <w:rsid w:val="003E3F74"/>
    <w:rsid w:val="003E41B6"/>
    <w:rsid w:val="003E481F"/>
    <w:rsid w:val="003E5E4F"/>
    <w:rsid w:val="003E6CAF"/>
    <w:rsid w:val="003E6FFE"/>
    <w:rsid w:val="003F05F9"/>
    <w:rsid w:val="003F0983"/>
    <w:rsid w:val="003F386B"/>
    <w:rsid w:val="003F4787"/>
    <w:rsid w:val="003F48FD"/>
    <w:rsid w:val="003F4E37"/>
    <w:rsid w:val="003F565E"/>
    <w:rsid w:val="00402105"/>
    <w:rsid w:val="00402AA3"/>
    <w:rsid w:val="00402B98"/>
    <w:rsid w:val="00402C3C"/>
    <w:rsid w:val="00403179"/>
    <w:rsid w:val="00404035"/>
    <w:rsid w:val="00405F0B"/>
    <w:rsid w:val="00406506"/>
    <w:rsid w:val="004100EB"/>
    <w:rsid w:val="0041151C"/>
    <w:rsid w:val="004149E7"/>
    <w:rsid w:val="00414B18"/>
    <w:rsid w:val="00414D7B"/>
    <w:rsid w:val="00415ABA"/>
    <w:rsid w:val="00416AEF"/>
    <w:rsid w:val="00417DA2"/>
    <w:rsid w:val="0042074A"/>
    <w:rsid w:val="00421214"/>
    <w:rsid w:val="00422105"/>
    <w:rsid w:val="004227FD"/>
    <w:rsid w:val="00422F63"/>
    <w:rsid w:val="00423A1B"/>
    <w:rsid w:val="00424030"/>
    <w:rsid w:val="00425AB9"/>
    <w:rsid w:val="00425B80"/>
    <w:rsid w:val="00425BDA"/>
    <w:rsid w:val="00426BC2"/>
    <w:rsid w:val="0042779A"/>
    <w:rsid w:val="00430329"/>
    <w:rsid w:val="00430A81"/>
    <w:rsid w:val="004330B2"/>
    <w:rsid w:val="004331BA"/>
    <w:rsid w:val="00433933"/>
    <w:rsid w:val="004378DD"/>
    <w:rsid w:val="004405C9"/>
    <w:rsid w:val="00441121"/>
    <w:rsid w:val="00442A77"/>
    <w:rsid w:val="00442EB8"/>
    <w:rsid w:val="0044392F"/>
    <w:rsid w:val="00443DDC"/>
    <w:rsid w:val="00444280"/>
    <w:rsid w:val="004442D8"/>
    <w:rsid w:val="00444F8D"/>
    <w:rsid w:val="00445FAB"/>
    <w:rsid w:val="00446713"/>
    <w:rsid w:val="00447DCE"/>
    <w:rsid w:val="00450CD8"/>
    <w:rsid w:val="00452270"/>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872B5"/>
    <w:rsid w:val="0049125F"/>
    <w:rsid w:val="00493567"/>
    <w:rsid w:val="00495A58"/>
    <w:rsid w:val="00497A1D"/>
    <w:rsid w:val="00497F34"/>
    <w:rsid w:val="004A089E"/>
    <w:rsid w:val="004A0A1B"/>
    <w:rsid w:val="004A1444"/>
    <w:rsid w:val="004A3250"/>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5661"/>
    <w:rsid w:val="004D1C13"/>
    <w:rsid w:val="004D1FE1"/>
    <w:rsid w:val="004D2C39"/>
    <w:rsid w:val="004D38EE"/>
    <w:rsid w:val="004D3CA5"/>
    <w:rsid w:val="004D7847"/>
    <w:rsid w:val="004D7CD2"/>
    <w:rsid w:val="004E0B48"/>
    <w:rsid w:val="004E0BC5"/>
    <w:rsid w:val="004E1423"/>
    <w:rsid w:val="004E2A01"/>
    <w:rsid w:val="004E3DE1"/>
    <w:rsid w:val="004E4498"/>
    <w:rsid w:val="004E4CEA"/>
    <w:rsid w:val="004E4D87"/>
    <w:rsid w:val="004E64A4"/>
    <w:rsid w:val="004F007C"/>
    <w:rsid w:val="004F0C81"/>
    <w:rsid w:val="004F0ED2"/>
    <w:rsid w:val="004F15D9"/>
    <w:rsid w:val="004F23B9"/>
    <w:rsid w:val="004F27B7"/>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16626"/>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30CC"/>
    <w:rsid w:val="00565A32"/>
    <w:rsid w:val="00566220"/>
    <w:rsid w:val="00567951"/>
    <w:rsid w:val="0057032C"/>
    <w:rsid w:val="005705FF"/>
    <w:rsid w:val="00572037"/>
    <w:rsid w:val="0057484C"/>
    <w:rsid w:val="0057653C"/>
    <w:rsid w:val="00577746"/>
    <w:rsid w:val="005819D5"/>
    <w:rsid w:val="0058214C"/>
    <w:rsid w:val="005826F2"/>
    <w:rsid w:val="00583E1E"/>
    <w:rsid w:val="0058408B"/>
    <w:rsid w:val="00585C02"/>
    <w:rsid w:val="00585D4F"/>
    <w:rsid w:val="00587D57"/>
    <w:rsid w:val="005939CB"/>
    <w:rsid w:val="00595E04"/>
    <w:rsid w:val="005961CE"/>
    <w:rsid w:val="005969C0"/>
    <w:rsid w:val="00596DC0"/>
    <w:rsid w:val="005A23E2"/>
    <w:rsid w:val="005A24F7"/>
    <w:rsid w:val="005A26D5"/>
    <w:rsid w:val="005A2EB2"/>
    <w:rsid w:val="005A5144"/>
    <w:rsid w:val="005A63A1"/>
    <w:rsid w:val="005A693C"/>
    <w:rsid w:val="005A7D2C"/>
    <w:rsid w:val="005A7EBC"/>
    <w:rsid w:val="005B2D3A"/>
    <w:rsid w:val="005B45AC"/>
    <w:rsid w:val="005B5CA0"/>
    <w:rsid w:val="005B678B"/>
    <w:rsid w:val="005B68F6"/>
    <w:rsid w:val="005B7C83"/>
    <w:rsid w:val="005C2E0B"/>
    <w:rsid w:val="005C334F"/>
    <w:rsid w:val="005C5FCD"/>
    <w:rsid w:val="005C774A"/>
    <w:rsid w:val="005D02A2"/>
    <w:rsid w:val="005D1C51"/>
    <w:rsid w:val="005D2130"/>
    <w:rsid w:val="005D44B0"/>
    <w:rsid w:val="005D4E8A"/>
    <w:rsid w:val="005D5021"/>
    <w:rsid w:val="005D528F"/>
    <w:rsid w:val="005D529A"/>
    <w:rsid w:val="005D53BE"/>
    <w:rsid w:val="005D5407"/>
    <w:rsid w:val="005D728F"/>
    <w:rsid w:val="005E0D9A"/>
    <w:rsid w:val="005E259D"/>
    <w:rsid w:val="005E2E93"/>
    <w:rsid w:val="005E2F68"/>
    <w:rsid w:val="005E5F97"/>
    <w:rsid w:val="005E6C74"/>
    <w:rsid w:val="005F3A31"/>
    <w:rsid w:val="005F4936"/>
    <w:rsid w:val="005F4A7A"/>
    <w:rsid w:val="00601292"/>
    <w:rsid w:val="00602193"/>
    <w:rsid w:val="00604D52"/>
    <w:rsid w:val="006063FE"/>
    <w:rsid w:val="00606B11"/>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14A"/>
    <w:rsid w:val="00646353"/>
    <w:rsid w:val="00646677"/>
    <w:rsid w:val="006477C2"/>
    <w:rsid w:val="00652911"/>
    <w:rsid w:val="0065509E"/>
    <w:rsid w:val="0065565A"/>
    <w:rsid w:val="006559F1"/>
    <w:rsid w:val="00661BDD"/>
    <w:rsid w:val="00662381"/>
    <w:rsid w:val="006623EC"/>
    <w:rsid w:val="00662EF2"/>
    <w:rsid w:val="00663359"/>
    <w:rsid w:val="0066611D"/>
    <w:rsid w:val="006661B8"/>
    <w:rsid w:val="00670165"/>
    <w:rsid w:val="006743CD"/>
    <w:rsid w:val="00674586"/>
    <w:rsid w:val="006746D0"/>
    <w:rsid w:val="006751B5"/>
    <w:rsid w:val="00675F1F"/>
    <w:rsid w:val="006810C0"/>
    <w:rsid w:val="00681329"/>
    <w:rsid w:val="00681DDA"/>
    <w:rsid w:val="00682274"/>
    <w:rsid w:val="00683E80"/>
    <w:rsid w:val="00685B46"/>
    <w:rsid w:val="00687699"/>
    <w:rsid w:val="00687940"/>
    <w:rsid w:val="00692C75"/>
    <w:rsid w:val="00695E96"/>
    <w:rsid w:val="00695FAC"/>
    <w:rsid w:val="00696065"/>
    <w:rsid w:val="0069640A"/>
    <w:rsid w:val="00696E4D"/>
    <w:rsid w:val="00697B2C"/>
    <w:rsid w:val="00697E4E"/>
    <w:rsid w:val="006A2000"/>
    <w:rsid w:val="006A3C83"/>
    <w:rsid w:val="006A5A1D"/>
    <w:rsid w:val="006A7089"/>
    <w:rsid w:val="006B145C"/>
    <w:rsid w:val="006B5C0E"/>
    <w:rsid w:val="006B6806"/>
    <w:rsid w:val="006C179F"/>
    <w:rsid w:val="006C3661"/>
    <w:rsid w:val="006C3759"/>
    <w:rsid w:val="006D0154"/>
    <w:rsid w:val="006D11CC"/>
    <w:rsid w:val="006D2E85"/>
    <w:rsid w:val="006D37FE"/>
    <w:rsid w:val="006D3859"/>
    <w:rsid w:val="006E0788"/>
    <w:rsid w:val="006E0DB0"/>
    <w:rsid w:val="006E160A"/>
    <w:rsid w:val="006E2D53"/>
    <w:rsid w:val="006E3095"/>
    <w:rsid w:val="006E3282"/>
    <w:rsid w:val="006E423B"/>
    <w:rsid w:val="006E4355"/>
    <w:rsid w:val="006E51DB"/>
    <w:rsid w:val="006E5FDB"/>
    <w:rsid w:val="006E7300"/>
    <w:rsid w:val="006E73AA"/>
    <w:rsid w:val="006F29E4"/>
    <w:rsid w:val="006F2CCD"/>
    <w:rsid w:val="006F359D"/>
    <w:rsid w:val="006F4241"/>
    <w:rsid w:val="006F5CD5"/>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B"/>
    <w:rsid w:val="00714BDC"/>
    <w:rsid w:val="00714E82"/>
    <w:rsid w:val="0071557A"/>
    <w:rsid w:val="00721381"/>
    <w:rsid w:val="007222E6"/>
    <w:rsid w:val="007223C5"/>
    <w:rsid w:val="007315C4"/>
    <w:rsid w:val="007330C0"/>
    <w:rsid w:val="007333D6"/>
    <w:rsid w:val="00735364"/>
    <w:rsid w:val="007355A0"/>
    <w:rsid w:val="00736436"/>
    <w:rsid w:val="0073657C"/>
    <w:rsid w:val="0074052A"/>
    <w:rsid w:val="00741AD1"/>
    <w:rsid w:val="007435EC"/>
    <w:rsid w:val="007438D7"/>
    <w:rsid w:val="00743E83"/>
    <w:rsid w:val="00746D40"/>
    <w:rsid w:val="007502BD"/>
    <w:rsid w:val="0075045B"/>
    <w:rsid w:val="007511F2"/>
    <w:rsid w:val="007526EC"/>
    <w:rsid w:val="007541A9"/>
    <w:rsid w:val="0075446D"/>
    <w:rsid w:val="0075573F"/>
    <w:rsid w:val="007560EA"/>
    <w:rsid w:val="00757866"/>
    <w:rsid w:val="00757BE4"/>
    <w:rsid w:val="0076088E"/>
    <w:rsid w:val="00761F7A"/>
    <w:rsid w:val="00762D4D"/>
    <w:rsid w:val="007654CA"/>
    <w:rsid w:val="007657C8"/>
    <w:rsid w:val="00765AB9"/>
    <w:rsid w:val="0076622F"/>
    <w:rsid w:val="00766706"/>
    <w:rsid w:val="00766A08"/>
    <w:rsid w:val="00767375"/>
    <w:rsid w:val="007673C9"/>
    <w:rsid w:val="00767EE1"/>
    <w:rsid w:val="00767EF4"/>
    <w:rsid w:val="00772106"/>
    <w:rsid w:val="007722C7"/>
    <w:rsid w:val="007732B2"/>
    <w:rsid w:val="00774983"/>
    <w:rsid w:val="00774984"/>
    <w:rsid w:val="00780FEB"/>
    <w:rsid w:val="00782992"/>
    <w:rsid w:val="00783017"/>
    <w:rsid w:val="00784D2E"/>
    <w:rsid w:val="00787C6B"/>
    <w:rsid w:val="007914FA"/>
    <w:rsid w:val="0079221E"/>
    <w:rsid w:val="007929ED"/>
    <w:rsid w:val="0079393C"/>
    <w:rsid w:val="007A03BF"/>
    <w:rsid w:val="007A3BA9"/>
    <w:rsid w:val="007A6644"/>
    <w:rsid w:val="007A6768"/>
    <w:rsid w:val="007A7BF1"/>
    <w:rsid w:val="007B00B6"/>
    <w:rsid w:val="007B05BB"/>
    <w:rsid w:val="007B0935"/>
    <w:rsid w:val="007B0EF7"/>
    <w:rsid w:val="007B11B9"/>
    <w:rsid w:val="007B726C"/>
    <w:rsid w:val="007B7337"/>
    <w:rsid w:val="007C02A3"/>
    <w:rsid w:val="007C0AB5"/>
    <w:rsid w:val="007C117C"/>
    <w:rsid w:val="007C120E"/>
    <w:rsid w:val="007C43EF"/>
    <w:rsid w:val="007C4B79"/>
    <w:rsid w:val="007C5171"/>
    <w:rsid w:val="007C5BF5"/>
    <w:rsid w:val="007C613C"/>
    <w:rsid w:val="007C6850"/>
    <w:rsid w:val="007C73D2"/>
    <w:rsid w:val="007C7E6A"/>
    <w:rsid w:val="007D0F57"/>
    <w:rsid w:val="007D1A77"/>
    <w:rsid w:val="007D1AFD"/>
    <w:rsid w:val="007D20FF"/>
    <w:rsid w:val="007D22F6"/>
    <w:rsid w:val="007D24CB"/>
    <w:rsid w:val="007D32D6"/>
    <w:rsid w:val="007D3554"/>
    <w:rsid w:val="007D43AB"/>
    <w:rsid w:val="007D54A8"/>
    <w:rsid w:val="007D561F"/>
    <w:rsid w:val="007D7778"/>
    <w:rsid w:val="007E08A6"/>
    <w:rsid w:val="007E1798"/>
    <w:rsid w:val="007E3DFE"/>
    <w:rsid w:val="007E3FED"/>
    <w:rsid w:val="007E46B7"/>
    <w:rsid w:val="007E5786"/>
    <w:rsid w:val="007E7031"/>
    <w:rsid w:val="007E7B6D"/>
    <w:rsid w:val="007F1FD6"/>
    <w:rsid w:val="007F2B97"/>
    <w:rsid w:val="007F3158"/>
    <w:rsid w:val="008019AA"/>
    <w:rsid w:val="00801D54"/>
    <w:rsid w:val="00801FC9"/>
    <w:rsid w:val="00802204"/>
    <w:rsid w:val="00802D58"/>
    <w:rsid w:val="00803AFF"/>
    <w:rsid w:val="0080411A"/>
    <w:rsid w:val="008044F9"/>
    <w:rsid w:val="00804BC6"/>
    <w:rsid w:val="0081315B"/>
    <w:rsid w:val="00813382"/>
    <w:rsid w:val="008134B1"/>
    <w:rsid w:val="00815135"/>
    <w:rsid w:val="00815BC2"/>
    <w:rsid w:val="00817791"/>
    <w:rsid w:val="008177C3"/>
    <w:rsid w:val="0082083F"/>
    <w:rsid w:val="00825D8B"/>
    <w:rsid w:val="0083002B"/>
    <w:rsid w:val="00832DD0"/>
    <w:rsid w:val="00834CE6"/>
    <w:rsid w:val="00835361"/>
    <w:rsid w:val="00835BAA"/>
    <w:rsid w:val="00836739"/>
    <w:rsid w:val="0083713A"/>
    <w:rsid w:val="0084043E"/>
    <w:rsid w:val="008406C5"/>
    <w:rsid w:val="00842803"/>
    <w:rsid w:val="008432FD"/>
    <w:rsid w:val="00846131"/>
    <w:rsid w:val="00847156"/>
    <w:rsid w:val="00847F36"/>
    <w:rsid w:val="0085258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0C3"/>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B3F86"/>
    <w:rsid w:val="008C102A"/>
    <w:rsid w:val="008C1BF3"/>
    <w:rsid w:val="008C1F8A"/>
    <w:rsid w:val="008C20BE"/>
    <w:rsid w:val="008C21AF"/>
    <w:rsid w:val="008C2310"/>
    <w:rsid w:val="008C38D5"/>
    <w:rsid w:val="008C3A3D"/>
    <w:rsid w:val="008C4078"/>
    <w:rsid w:val="008C4291"/>
    <w:rsid w:val="008C55CD"/>
    <w:rsid w:val="008C642A"/>
    <w:rsid w:val="008C7806"/>
    <w:rsid w:val="008C78C3"/>
    <w:rsid w:val="008C7900"/>
    <w:rsid w:val="008D0375"/>
    <w:rsid w:val="008D06B7"/>
    <w:rsid w:val="008D216C"/>
    <w:rsid w:val="008D258C"/>
    <w:rsid w:val="008D4591"/>
    <w:rsid w:val="008D4823"/>
    <w:rsid w:val="008D5840"/>
    <w:rsid w:val="008D5C50"/>
    <w:rsid w:val="008E2E08"/>
    <w:rsid w:val="008E4AB8"/>
    <w:rsid w:val="008E7893"/>
    <w:rsid w:val="008F14FA"/>
    <w:rsid w:val="008F1F54"/>
    <w:rsid w:val="008F24B3"/>
    <w:rsid w:val="008F3DA2"/>
    <w:rsid w:val="008F74D8"/>
    <w:rsid w:val="008F7BDE"/>
    <w:rsid w:val="009038B7"/>
    <w:rsid w:val="0090639D"/>
    <w:rsid w:val="00906590"/>
    <w:rsid w:val="009076B0"/>
    <w:rsid w:val="0091196E"/>
    <w:rsid w:val="0091284C"/>
    <w:rsid w:val="00912CD9"/>
    <w:rsid w:val="009135F2"/>
    <w:rsid w:val="00913872"/>
    <w:rsid w:val="00913A7F"/>
    <w:rsid w:val="00914B24"/>
    <w:rsid w:val="00915F10"/>
    <w:rsid w:val="00924090"/>
    <w:rsid w:val="00925AB2"/>
    <w:rsid w:val="0092662D"/>
    <w:rsid w:val="00927319"/>
    <w:rsid w:val="0093173B"/>
    <w:rsid w:val="00931810"/>
    <w:rsid w:val="00931F6D"/>
    <w:rsid w:val="009344E3"/>
    <w:rsid w:val="009379CB"/>
    <w:rsid w:val="00940D53"/>
    <w:rsid w:val="00940DC6"/>
    <w:rsid w:val="009416F2"/>
    <w:rsid w:val="009420DB"/>
    <w:rsid w:val="00943452"/>
    <w:rsid w:val="00943DB2"/>
    <w:rsid w:val="00944270"/>
    <w:rsid w:val="009456D8"/>
    <w:rsid w:val="00950A4A"/>
    <w:rsid w:val="00952CA7"/>
    <w:rsid w:val="00953334"/>
    <w:rsid w:val="00956E69"/>
    <w:rsid w:val="00956F85"/>
    <w:rsid w:val="009575C1"/>
    <w:rsid w:val="00960C9D"/>
    <w:rsid w:val="009610D3"/>
    <w:rsid w:val="00963AC7"/>
    <w:rsid w:val="00964889"/>
    <w:rsid w:val="009667E7"/>
    <w:rsid w:val="009671F9"/>
    <w:rsid w:val="009746B1"/>
    <w:rsid w:val="00974B34"/>
    <w:rsid w:val="009768B9"/>
    <w:rsid w:val="00980624"/>
    <w:rsid w:val="009812A8"/>
    <w:rsid w:val="009828B2"/>
    <w:rsid w:val="00982BAF"/>
    <w:rsid w:val="00983594"/>
    <w:rsid w:val="00984167"/>
    <w:rsid w:val="0098433B"/>
    <w:rsid w:val="0098453C"/>
    <w:rsid w:val="00985422"/>
    <w:rsid w:val="009860A4"/>
    <w:rsid w:val="009901FE"/>
    <w:rsid w:val="009924C9"/>
    <w:rsid w:val="00993D58"/>
    <w:rsid w:val="00993EFF"/>
    <w:rsid w:val="00993F90"/>
    <w:rsid w:val="00996033"/>
    <w:rsid w:val="009A0E80"/>
    <w:rsid w:val="009A1A11"/>
    <w:rsid w:val="009A37B8"/>
    <w:rsid w:val="009A3D3D"/>
    <w:rsid w:val="009A5D61"/>
    <w:rsid w:val="009A6472"/>
    <w:rsid w:val="009B17E0"/>
    <w:rsid w:val="009B1E8D"/>
    <w:rsid w:val="009B2DAB"/>
    <w:rsid w:val="009B6ACD"/>
    <w:rsid w:val="009C2DCF"/>
    <w:rsid w:val="009C79C2"/>
    <w:rsid w:val="009D0B94"/>
    <w:rsid w:val="009D33CD"/>
    <w:rsid w:val="009D3D39"/>
    <w:rsid w:val="009D51D9"/>
    <w:rsid w:val="009D6D52"/>
    <w:rsid w:val="009D710A"/>
    <w:rsid w:val="009E00FD"/>
    <w:rsid w:val="009E0542"/>
    <w:rsid w:val="009E18A4"/>
    <w:rsid w:val="009E1957"/>
    <w:rsid w:val="009E305E"/>
    <w:rsid w:val="009E3767"/>
    <w:rsid w:val="009E6D5B"/>
    <w:rsid w:val="009F06B0"/>
    <w:rsid w:val="009F0AD6"/>
    <w:rsid w:val="009F0B1B"/>
    <w:rsid w:val="009F0BE5"/>
    <w:rsid w:val="009F0FC1"/>
    <w:rsid w:val="009F175A"/>
    <w:rsid w:val="009F2275"/>
    <w:rsid w:val="009F3258"/>
    <w:rsid w:val="009F7B83"/>
    <w:rsid w:val="00A014AD"/>
    <w:rsid w:val="00A01E3D"/>
    <w:rsid w:val="00A03D2A"/>
    <w:rsid w:val="00A058CC"/>
    <w:rsid w:val="00A063E7"/>
    <w:rsid w:val="00A06D12"/>
    <w:rsid w:val="00A07F9D"/>
    <w:rsid w:val="00A1136D"/>
    <w:rsid w:val="00A11845"/>
    <w:rsid w:val="00A12B30"/>
    <w:rsid w:val="00A12BFA"/>
    <w:rsid w:val="00A141BC"/>
    <w:rsid w:val="00A142BF"/>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4156"/>
    <w:rsid w:val="00A45FDB"/>
    <w:rsid w:val="00A466F1"/>
    <w:rsid w:val="00A46BCA"/>
    <w:rsid w:val="00A47105"/>
    <w:rsid w:val="00A471D2"/>
    <w:rsid w:val="00A50B5C"/>
    <w:rsid w:val="00A514E2"/>
    <w:rsid w:val="00A51C41"/>
    <w:rsid w:val="00A54AC2"/>
    <w:rsid w:val="00A54D62"/>
    <w:rsid w:val="00A5611A"/>
    <w:rsid w:val="00A578B8"/>
    <w:rsid w:val="00A60010"/>
    <w:rsid w:val="00A65CC6"/>
    <w:rsid w:val="00A67568"/>
    <w:rsid w:val="00A677C7"/>
    <w:rsid w:val="00A71255"/>
    <w:rsid w:val="00A71DA2"/>
    <w:rsid w:val="00A72041"/>
    <w:rsid w:val="00A73452"/>
    <w:rsid w:val="00A739D3"/>
    <w:rsid w:val="00A740B7"/>
    <w:rsid w:val="00A7418C"/>
    <w:rsid w:val="00A7589F"/>
    <w:rsid w:val="00A76976"/>
    <w:rsid w:val="00A76BA4"/>
    <w:rsid w:val="00A84456"/>
    <w:rsid w:val="00A85298"/>
    <w:rsid w:val="00A86689"/>
    <w:rsid w:val="00A9042E"/>
    <w:rsid w:val="00A91151"/>
    <w:rsid w:val="00A91467"/>
    <w:rsid w:val="00A916E3"/>
    <w:rsid w:val="00A9208C"/>
    <w:rsid w:val="00A926AA"/>
    <w:rsid w:val="00A94A62"/>
    <w:rsid w:val="00A94CBA"/>
    <w:rsid w:val="00A94FA3"/>
    <w:rsid w:val="00A95849"/>
    <w:rsid w:val="00A95FBA"/>
    <w:rsid w:val="00A97AB0"/>
    <w:rsid w:val="00AA0B22"/>
    <w:rsid w:val="00AA14F4"/>
    <w:rsid w:val="00AA2163"/>
    <w:rsid w:val="00AA23C1"/>
    <w:rsid w:val="00AA2604"/>
    <w:rsid w:val="00AA2DA5"/>
    <w:rsid w:val="00AA2E61"/>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189B"/>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278"/>
    <w:rsid w:val="00B0640C"/>
    <w:rsid w:val="00B06BDE"/>
    <w:rsid w:val="00B11623"/>
    <w:rsid w:val="00B1216C"/>
    <w:rsid w:val="00B12DC9"/>
    <w:rsid w:val="00B13AD4"/>
    <w:rsid w:val="00B14B14"/>
    <w:rsid w:val="00B20996"/>
    <w:rsid w:val="00B209D8"/>
    <w:rsid w:val="00B252D4"/>
    <w:rsid w:val="00B273AC"/>
    <w:rsid w:val="00B302DA"/>
    <w:rsid w:val="00B303AD"/>
    <w:rsid w:val="00B303C2"/>
    <w:rsid w:val="00B32DB4"/>
    <w:rsid w:val="00B335E1"/>
    <w:rsid w:val="00B3483F"/>
    <w:rsid w:val="00B350C9"/>
    <w:rsid w:val="00B43606"/>
    <w:rsid w:val="00B44FA8"/>
    <w:rsid w:val="00B54C60"/>
    <w:rsid w:val="00B57003"/>
    <w:rsid w:val="00B605B7"/>
    <w:rsid w:val="00B61054"/>
    <w:rsid w:val="00B639F0"/>
    <w:rsid w:val="00B64C5C"/>
    <w:rsid w:val="00B7050B"/>
    <w:rsid w:val="00B7137D"/>
    <w:rsid w:val="00B734A8"/>
    <w:rsid w:val="00B748F8"/>
    <w:rsid w:val="00B756DB"/>
    <w:rsid w:val="00B76723"/>
    <w:rsid w:val="00B77AB2"/>
    <w:rsid w:val="00B81C2A"/>
    <w:rsid w:val="00B82E6E"/>
    <w:rsid w:val="00B83BF1"/>
    <w:rsid w:val="00B85DF7"/>
    <w:rsid w:val="00B8685B"/>
    <w:rsid w:val="00B8730E"/>
    <w:rsid w:val="00B87A51"/>
    <w:rsid w:val="00B87CB8"/>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4E2"/>
    <w:rsid w:val="00BD0DEE"/>
    <w:rsid w:val="00BD2CF8"/>
    <w:rsid w:val="00BD3EE8"/>
    <w:rsid w:val="00BD5F41"/>
    <w:rsid w:val="00BD7D9E"/>
    <w:rsid w:val="00BE0C74"/>
    <w:rsid w:val="00BE26DA"/>
    <w:rsid w:val="00BE3E73"/>
    <w:rsid w:val="00BE56FC"/>
    <w:rsid w:val="00BE584B"/>
    <w:rsid w:val="00BF17C3"/>
    <w:rsid w:val="00BF20B1"/>
    <w:rsid w:val="00BF39C2"/>
    <w:rsid w:val="00BF42B3"/>
    <w:rsid w:val="00BF431E"/>
    <w:rsid w:val="00BF7255"/>
    <w:rsid w:val="00BF7E4E"/>
    <w:rsid w:val="00C008BC"/>
    <w:rsid w:val="00C011FD"/>
    <w:rsid w:val="00C03866"/>
    <w:rsid w:val="00C03C25"/>
    <w:rsid w:val="00C04213"/>
    <w:rsid w:val="00C05633"/>
    <w:rsid w:val="00C05F8A"/>
    <w:rsid w:val="00C10BDC"/>
    <w:rsid w:val="00C10C80"/>
    <w:rsid w:val="00C11611"/>
    <w:rsid w:val="00C12992"/>
    <w:rsid w:val="00C1331E"/>
    <w:rsid w:val="00C13AA5"/>
    <w:rsid w:val="00C143AF"/>
    <w:rsid w:val="00C157EF"/>
    <w:rsid w:val="00C16F75"/>
    <w:rsid w:val="00C22C2F"/>
    <w:rsid w:val="00C22F86"/>
    <w:rsid w:val="00C23F05"/>
    <w:rsid w:val="00C24536"/>
    <w:rsid w:val="00C25D96"/>
    <w:rsid w:val="00C27E18"/>
    <w:rsid w:val="00C301B7"/>
    <w:rsid w:val="00C349AC"/>
    <w:rsid w:val="00C34A68"/>
    <w:rsid w:val="00C34DC6"/>
    <w:rsid w:val="00C3697D"/>
    <w:rsid w:val="00C36A07"/>
    <w:rsid w:val="00C40BFD"/>
    <w:rsid w:val="00C40DFE"/>
    <w:rsid w:val="00C41FF9"/>
    <w:rsid w:val="00C436B0"/>
    <w:rsid w:val="00C448AB"/>
    <w:rsid w:val="00C44EF6"/>
    <w:rsid w:val="00C453B3"/>
    <w:rsid w:val="00C463DA"/>
    <w:rsid w:val="00C46CA1"/>
    <w:rsid w:val="00C46EFB"/>
    <w:rsid w:val="00C47629"/>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24C"/>
    <w:rsid w:val="00C72496"/>
    <w:rsid w:val="00C74CF9"/>
    <w:rsid w:val="00C758F6"/>
    <w:rsid w:val="00C75AA1"/>
    <w:rsid w:val="00C760C2"/>
    <w:rsid w:val="00C76EE8"/>
    <w:rsid w:val="00C80FD0"/>
    <w:rsid w:val="00C8136B"/>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A77A0"/>
    <w:rsid w:val="00CB11FE"/>
    <w:rsid w:val="00CB4D0A"/>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3650"/>
    <w:rsid w:val="00D05D65"/>
    <w:rsid w:val="00D06656"/>
    <w:rsid w:val="00D077A7"/>
    <w:rsid w:val="00D110CB"/>
    <w:rsid w:val="00D111D2"/>
    <w:rsid w:val="00D11630"/>
    <w:rsid w:val="00D12004"/>
    <w:rsid w:val="00D13C29"/>
    <w:rsid w:val="00D14073"/>
    <w:rsid w:val="00D14722"/>
    <w:rsid w:val="00D15B2A"/>
    <w:rsid w:val="00D15F70"/>
    <w:rsid w:val="00D17ACA"/>
    <w:rsid w:val="00D21076"/>
    <w:rsid w:val="00D21D89"/>
    <w:rsid w:val="00D2261C"/>
    <w:rsid w:val="00D22C1A"/>
    <w:rsid w:val="00D255A0"/>
    <w:rsid w:val="00D32D75"/>
    <w:rsid w:val="00D33DCB"/>
    <w:rsid w:val="00D3501F"/>
    <w:rsid w:val="00D353C1"/>
    <w:rsid w:val="00D35DAC"/>
    <w:rsid w:val="00D3637F"/>
    <w:rsid w:val="00D36E14"/>
    <w:rsid w:val="00D36E53"/>
    <w:rsid w:val="00D36FD4"/>
    <w:rsid w:val="00D40DC1"/>
    <w:rsid w:val="00D431F9"/>
    <w:rsid w:val="00D46B7C"/>
    <w:rsid w:val="00D477DF"/>
    <w:rsid w:val="00D47C26"/>
    <w:rsid w:val="00D5003A"/>
    <w:rsid w:val="00D50140"/>
    <w:rsid w:val="00D50A2B"/>
    <w:rsid w:val="00D51A60"/>
    <w:rsid w:val="00D52F48"/>
    <w:rsid w:val="00D535C8"/>
    <w:rsid w:val="00D53F9E"/>
    <w:rsid w:val="00D55F97"/>
    <w:rsid w:val="00D56B44"/>
    <w:rsid w:val="00D56D73"/>
    <w:rsid w:val="00D62C92"/>
    <w:rsid w:val="00D63030"/>
    <w:rsid w:val="00D63A3E"/>
    <w:rsid w:val="00D63AE2"/>
    <w:rsid w:val="00D64712"/>
    <w:rsid w:val="00D656FA"/>
    <w:rsid w:val="00D70595"/>
    <w:rsid w:val="00D72CD6"/>
    <w:rsid w:val="00D72E13"/>
    <w:rsid w:val="00D750B2"/>
    <w:rsid w:val="00D761BC"/>
    <w:rsid w:val="00D777F2"/>
    <w:rsid w:val="00D816FA"/>
    <w:rsid w:val="00D81AAD"/>
    <w:rsid w:val="00D82F22"/>
    <w:rsid w:val="00D84022"/>
    <w:rsid w:val="00D840A0"/>
    <w:rsid w:val="00D863E9"/>
    <w:rsid w:val="00D86FED"/>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56D"/>
    <w:rsid w:val="00DB36C6"/>
    <w:rsid w:val="00DB3753"/>
    <w:rsid w:val="00DB52BA"/>
    <w:rsid w:val="00DB6518"/>
    <w:rsid w:val="00DC0211"/>
    <w:rsid w:val="00DC13B2"/>
    <w:rsid w:val="00DC1A5C"/>
    <w:rsid w:val="00DC22A6"/>
    <w:rsid w:val="00DC23F7"/>
    <w:rsid w:val="00DC3EAE"/>
    <w:rsid w:val="00DC62B9"/>
    <w:rsid w:val="00DD037A"/>
    <w:rsid w:val="00DD1E42"/>
    <w:rsid w:val="00DD2106"/>
    <w:rsid w:val="00DD2E54"/>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206E"/>
    <w:rsid w:val="00E050DA"/>
    <w:rsid w:val="00E05E52"/>
    <w:rsid w:val="00E0629F"/>
    <w:rsid w:val="00E1255F"/>
    <w:rsid w:val="00E139FD"/>
    <w:rsid w:val="00E2268A"/>
    <w:rsid w:val="00E254E7"/>
    <w:rsid w:val="00E31E03"/>
    <w:rsid w:val="00E32F8A"/>
    <w:rsid w:val="00E349B7"/>
    <w:rsid w:val="00E35ABF"/>
    <w:rsid w:val="00E3766D"/>
    <w:rsid w:val="00E41E00"/>
    <w:rsid w:val="00E4345A"/>
    <w:rsid w:val="00E45B4F"/>
    <w:rsid w:val="00E45BA5"/>
    <w:rsid w:val="00E4632C"/>
    <w:rsid w:val="00E4677A"/>
    <w:rsid w:val="00E46803"/>
    <w:rsid w:val="00E478C8"/>
    <w:rsid w:val="00E50A81"/>
    <w:rsid w:val="00E50B3B"/>
    <w:rsid w:val="00E511E4"/>
    <w:rsid w:val="00E512E6"/>
    <w:rsid w:val="00E51331"/>
    <w:rsid w:val="00E523FD"/>
    <w:rsid w:val="00E53B30"/>
    <w:rsid w:val="00E55816"/>
    <w:rsid w:val="00E56738"/>
    <w:rsid w:val="00E57551"/>
    <w:rsid w:val="00E607D5"/>
    <w:rsid w:val="00E623CC"/>
    <w:rsid w:val="00E62506"/>
    <w:rsid w:val="00E6349E"/>
    <w:rsid w:val="00E71828"/>
    <w:rsid w:val="00E73587"/>
    <w:rsid w:val="00E7453F"/>
    <w:rsid w:val="00E74ABA"/>
    <w:rsid w:val="00E75CA7"/>
    <w:rsid w:val="00E76950"/>
    <w:rsid w:val="00E76B82"/>
    <w:rsid w:val="00E76E73"/>
    <w:rsid w:val="00E7709B"/>
    <w:rsid w:val="00E82BAC"/>
    <w:rsid w:val="00E84267"/>
    <w:rsid w:val="00E86BDB"/>
    <w:rsid w:val="00E8733A"/>
    <w:rsid w:val="00E87718"/>
    <w:rsid w:val="00E90B6B"/>
    <w:rsid w:val="00E922FF"/>
    <w:rsid w:val="00E92479"/>
    <w:rsid w:val="00E92A53"/>
    <w:rsid w:val="00E93EB6"/>
    <w:rsid w:val="00EA0D33"/>
    <w:rsid w:val="00EA14EC"/>
    <w:rsid w:val="00EA1886"/>
    <w:rsid w:val="00EA37D7"/>
    <w:rsid w:val="00EB164E"/>
    <w:rsid w:val="00EB29EF"/>
    <w:rsid w:val="00EB4255"/>
    <w:rsid w:val="00EB4494"/>
    <w:rsid w:val="00EB4F0E"/>
    <w:rsid w:val="00EB796D"/>
    <w:rsid w:val="00EC167C"/>
    <w:rsid w:val="00EC1F53"/>
    <w:rsid w:val="00EC2E8D"/>
    <w:rsid w:val="00EC390B"/>
    <w:rsid w:val="00EC3E8E"/>
    <w:rsid w:val="00EC4D0F"/>
    <w:rsid w:val="00EC55BC"/>
    <w:rsid w:val="00EC6E76"/>
    <w:rsid w:val="00EC7358"/>
    <w:rsid w:val="00EC73DD"/>
    <w:rsid w:val="00EC769C"/>
    <w:rsid w:val="00ED04A3"/>
    <w:rsid w:val="00ED2D44"/>
    <w:rsid w:val="00ED41CD"/>
    <w:rsid w:val="00ED4613"/>
    <w:rsid w:val="00ED5BA3"/>
    <w:rsid w:val="00ED5F64"/>
    <w:rsid w:val="00ED645B"/>
    <w:rsid w:val="00ED6797"/>
    <w:rsid w:val="00ED6FC5"/>
    <w:rsid w:val="00ED7148"/>
    <w:rsid w:val="00ED7487"/>
    <w:rsid w:val="00ED78C6"/>
    <w:rsid w:val="00EE05C5"/>
    <w:rsid w:val="00EE099E"/>
    <w:rsid w:val="00EE0E42"/>
    <w:rsid w:val="00EE142A"/>
    <w:rsid w:val="00EE2C78"/>
    <w:rsid w:val="00EE4333"/>
    <w:rsid w:val="00EE43D3"/>
    <w:rsid w:val="00EE4A6C"/>
    <w:rsid w:val="00EE4EEB"/>
    <w:rsid w:val="00EF07C7"/>
    <w:rsid w:val="00EF120C"/>
    <w:rsid w:val="00EF458F"/>
    <w:rsid w:val="00F030BE"/>
    <w:rsid w:val="00F061FE"/>
    <w:rsid w:val="00F067EF"/>
    <w:rsid w:val="00F07FA8"/>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0D22"/>
    <w:rsid w:val="00F50E74"/>
    <w:rsid w:val="00F51706"/>
    <w:rsid w:val="00F51F40"/>
    <w:rsid w:val="00F526C5"/>
    <w:rsid w:val="00F52882"/>
    <w:rsid w:val="00F5333C"/>
    <w:rsid w:val="00F54855"/>
    <w:rsid w:val="00F550B7"/>
    <w:rsid w:val="00F55406"/>
    <w:rsid w:val="00F55BBC"/>
    <w:rsid w:val="00F55D9A"/>
    <w:rsid w:val="00F6038C"/>
    <w:rsid w:val="00F604E7"/>
    <w:rsid w:val="00F613DC"/>
    <w:rsid w:val="00F629DA"/>
    <w:rsid w:val="00F62E6D"/>
    <w:rsid w:val="00F634BE"/>
    <w:rsid w:val="00F66C6E"/>
    <w:rsid w:val="00F67B81"/>
    <w:rsid w:val="00F70B8F"/>
    <w:rsid w:val="00F71A6F"/>
    <w:rsid w:val="00F737F3"/>
    <w:rsid w:val="00F76680"/>
    <w:rsid w:val="00F76E5E"/>
    <w:rsid w:val="00F80D3D"/>
    <w:rsid w:val="00F81C62"/>
    <w:rsid w:val="00F822C4"/>
    <w:rsid w:val="00F85613"/>
    <w:rsid w:val="00F909E1"/>
    <w:rsid w:val="00F90F55"/>
    <w:rsid w:val="00F91236"/>
    <w:rsid w:val="00F915F0"/>
    <w:rsid w:val="00F91989"/>
    <w:rsid w:val="00F93E6D"/>
    <w:rsid w:val="00FA057B"/>
    <w:rsid w:val="00FA19EF"/>
    <w:rsid w:val="00FA1E98"/>
    <w:rsid w:val="00FA25DF"/>
    <w:rsid w:val="00FA2D5B"/>
    <w:rsid w:val="00FA4CC8"/>
    <w:rsid w:val="00FA59E2"/>
    <w:rsid w:val="00FA7B3D"/>
    <w:rsid w:val="00FB1342"/>
    <w:rsid w:val="00FB502F"/>
    <w:rsid w:val="00FB5457"/>
    <w:rsid w:val="00FB5B85"/>
    <w:rsid w:val="00FB5CBB"/>
    <w:rsid w:val="00FB6421"/>
    <w:rsid w:val="00FC2766"/>
    <w:rsid w:val="00FC2D12"/>
    <w:rsid w:val="00FC3474"/>
    <w:rsid w:val="00FC366B"/>
    <w:rsid w:val="00FC3E31"/>
    <w:rsid w:val="00FC76F1"/>
    <w:rsid w:val="00FC78DD"/>
    <w:rsid w:val="00FD1348"/>
    <w:rsid w:val="00FD1CB3"/>
    <w:rsid w:val="00FD31CF"/>
    <w:rsid w:val="00FD3463"/>
    <w:rsid w:val="00FD40AA"/>
    <w:rsid w:val="00FD4CC0"/>
    <w:rsid w:val="00FD4F78"/>
    <w:rsid w:val="00FD5648"/>
    <w:rsid w:val="00FE4CDD"/>
    <w:rsid w:val="00FE6D07"/>
    <w:rsid w:val="00FE74AC"/>
    <w:rsid w:val="00FE7C8A"/>
    <w:rsid w:val="00FE7CF1"/>
    <w:rsid w:val="00FE7F22"/>
    <w:rsid w:val="00FF1F52"/>
    <w:rsid w:val="00FF3941"/>
    <w:rsid w:val="00FF3D5F"/>
    <w:rsid w:val="00FF4030"/>
    <w:rsid w:val="00FF4C71"/>
    <w:rsid w:val="00FF5911"/>
    <w:rsid w:val="00FF5974"/>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C86F5"/>
  <w15:docId w15:val="{73B3E0FD-E1D0-4793-B337-8E84ED3B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3650"/>
  </w:style>
  <w:style w:type="paragraph" w:styleId="1">
    <w:name w:val="heading 1"/>
    <w:basedOn w:val="a"/>
    <w:next w:val="a"/>
    <w:link w:val="10"/>
    <w:qFormat/>
    <w:rsid w:val="00F50D2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Заголовок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Интернет)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uiPriority w:val="99"/>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styleId="afb">
    <w:name w:val="Placeholder Text"/>
    <w:basedOn w:val="a0"/>
    <w:uiPriority w:val="99"/>
    <w:semiHidden/>
    <w:rsid w:val="00F76E5E"/>
    <w:rPr>
      <w:color w:val="808080"/>
    </w:rPr>
  </w:style>
  <w:style w:type="character" w:customStyle="1" w:styleId="FontStyle113">
    <w:name w:val="Font Style113"/>
    <w:uiPriority w:val="99"/>
    <w:rsid w:val="005D528F"/>
    <w:rPr>
      <w:rFonts w:ascii="Book Antiqua" w:hAnsi="Book Antiqua" w:cs="Book Antiqua" w:hint="default"/>
      <w:color w:val="000000"/>
      <w:sz w:val="18"/>
      <w:szCs w:val="18"/>
    </w:rPr>
  </w:style>
  <w:style w:type="character" w:styleId="afc">
    <w:name w:val="Unresolved Mention"/>
    <w:basedOn w:val="a0"/>
    <w:uiPriority w:val="99"/>
    <w:semiHidden/>
    <w:unhideWhenUsed/>
    <w:rsid w:val="006661B8"/>
    <w:rPr>
      <w:color w:val="605E5C"/>
      <w:shd w:val="clear" w:color="auto" w:fill="E1DFDD"/>
    </w:rPr>
  </w:style>
  <w:style w:type="character" w:styleId="afd">
    <w:name w:val="FollowedHyperlink"/>
    <w:basedOn w:val="a0"/>
    <w:semiHidden/>
    <w:unhideWhenUsed/>
    <w:rsid w:val="00950A4A"/>
    <w:rPr>
      <w:color w:val="800080" w:themeColor="followedHyperlink"/>
      <w:u w:val="single"/>
    </w:rPr>
  </w:style>
  <w:style w:type="table" w:customStyle="1" w:styleId="18">
    <w:name w:val="Сетка таблицы1"/>
    <w:basedOn w:val="a1"/>
    <w:next w:val="a8"/>
    <w:uiPriority w:val="59"/>
    <w:rsid w:val="00110D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next w:val="a8"/>
    <w:uiPriority w:val="59"/>
    <w:rsid w:val="005D72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50D22"/>
    <w:rPr>
      <w:rFonts w:asciiTheme="majorHAnsi" w:eastAsiaTheme="majorEastAsia" w:hAnsiTheme="majorHAnsi" w:cstheme="majorBidi"/>
      <w:color w:val="365F91" w:themeColor="accent1" w:themeShade="BF"/>
      <w:sz w:val="32"/>
      <w:szCs w:val="32"/>
    </w:rPr>
  </w:style>
  <w:style w:type="paragraph" w:styleId="afe">
    <w:name w:val="endnote text"/>
    <w:basedOn w:val="a"/>
    <w:link w:val="aff"/>
    <w:semiHidden/>
    <w:unhideWhenUsed/>
    <w:rsid w:val="001D0C31"/>
  </w:style>
  <w:style w:type="character" w:customStyle="1" w:styleId="aff">
    <w:name w:val="Текст концевой сноски Знак"/>
    <w:basedOn w:val="a0"/>
    <w:link w:val="afe"/>
    <w:semiHidden/>
    <w:rsid w:val="001D0C31"/>
  </w:style>
  <w:style w:type="character" w:styleId="aff0">
    <w:name w:val="endnote reference"/>
    <w:basedOn w:val="a0"/>
    <w:semiHidden/>
    <w:unhideWhenUsed/>
    <w:rsid w:val="001D0C31"/>
    <w:rPr>
      <w:vertAlign w:val="superscript"/>
    </w:rPr>
  </w:style>
  <w:style w:type="paragraph" w:styleId="aff1">
    <w:name w:val="footnote text"/>
    <w:basedOn w:val="a"/>
    <w:link w:val="aff2"/>
    <w:semiHidden/>
    <w:unhideWhenUsed/>
    <w:rsid w:val="001D0C31"/>
  </w:style>
  <w:style w:type="character" w:customStyle="1" w:styleId="aff2">
    <w:name w:val="Текст сноски Знак"/>
    <w:basedOn w:val="a0"/>
    <w:link w:val="aff1"/>
    <w:semiHidden/>
    <w:rsid w:val="001D0C31"/>
  </w:style>
  <w:style w:type="character" w:styleId="aff3">
    <w:name w:val="footnote reference"/>
    <w:basedOn w:val="a0"/>
    <w:semiHidden/>
    <w:unhideWhenUsed/>
    <w:rsid w:val="001D0C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32384645">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447311885">
      <w:bodyDiv w:val="1"/>
      <w:marLeft w:val="0"/>
      <w:marRight w:val="0"/>
      <w:marTop w:val="0"/>
      <w:marBottom w:val="0"/>
      <w:divBdr>
        <w:top w:val="none" w:sz="0" w:space="0" w:color="auto"/>
        <w:left w:val="none" w:sz="0" w:space="0" w:color="auto"/>
        <w:bottom w:val="none" w:sz="0" w:space="0" w:color="auto"/>
        <w:right w:val="none" w:sz="0" w:space="0" w:color="auto"/>
      </w:divBdr>
    </w:div>
    <w:div w:id="472329518">
      <w:bodyDiv w:val="1"/>
      <w:marLeft w:val="0"/>
      <w:marRight w:val="0"/>
      <w:marTop w:val="0"/>
      <w:marBottom w:val="0"/>
      <w:divBdr>
        <w:top w:val="none" w:sz="0" w:space="0" w:color="auto"/>
        <w:left w:val="none" w:sz="0" w:space="0" w:color="auto"/>
        <w:bottom w:val="none" w:sz="0" w:space="0" w:color="auto"/>
        <w:right w:val="none" w:sz="0" w:space="0" w:color="auto"/>
      </w:divBdr>
    </w:div>
    <w:div w:id="4785749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68170045">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88371333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83269183">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49712855">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50231884">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8973439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3361-3BB1-4A60-A43D-2DEA276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4122</TotalTime>
  <Pages>14</Pages>
  <Words>2173</Words>
  <Characters>12390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Гульназым Хамитовна</cp:lastModifiedBy>
  <cp:revision>179</cp:revision>
  <cp:lastPrinted>2019-09-21T05:06:00Z</cp:lastPrinted>
  <dcterms:created xsi:type="dcterms:W3CDTF">2019-06-13T11:14:00Z</dcterms:created>
  <dcterms:modified xsi:type="dcterms:W3CDTF">2021-05-17T14:38:00Z</dcterms:modified>
</cp:coreProperties>
</file>